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35" w:rsidRDefault="001D6BDA" w:rsidP="001D6B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AE1688" w:rsidRPr="00AE1688">
        <w:rPr>
          <w:rFonts w:ascii="Times New Roman" w:hAnsi="Times New Roman" w:cs="Times New Roman"/>
          <w:b/>
          <w:sz w:val="28"/>
          <w:szCs w:val="28"/>
        </w:rPr>
        <w:t xml:space="preserve"> 2023 году </w:t>
      </w:r>
      <w:r w:rsidR="00A077B8">
        <w:rPr>
          <w:rFonts w:ascii="Times New Roman" w:hAnsi="Times New Roman" w:cs="Times New Roman"/>
          <w:b/>
          <w:sz w:val="28"/>
          <w:szCs w:val="28"/>
        </w:rPr>
        <w:t xml:space="preserve">омичи </w:t>
      </w:r>
      <w:r w:rsidR="00AE1688" w:rsidRPr="00AE1688">
        <w:rPr>
          <w:rFonts w:ascii="Times New Roman" w:hAnsi="Times New Roman" w:cs="Times New Roman"/>
          <w:b/>
          <w:sz w:val="28"/>
          <w:szCs w:val="28"/>
        </w:rPr>
        <w:t xml:space="preserve">воспользовались </w:t>
      </w:r>
      <w:r>
        <w:rPr>
          <w:rFonts w:ascii="Times New Roman" w:hAnsi="Times New Roman" w:cs="Times New Roman"/>
          <w:b/>
          <w:sz w:val="28"/>
          <w:szCs w:val="28"/>
        </w:rPr>
        <w:t>«дачной амнистией»</w:t>
      </w:r>
      <w:r w:rsidR="00580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688" w:rsidRPr="00AE1688">
        <w:rPr>
          <w:rFonts w:ascii="Times New Roman" w:hAnsi="Times New Roman" w:cs="Times New Roman"/>
          <w:b/>
          <w:sz w:val="28"/>
          <w:szCs w:val="28"/>
        </w:rPr>
        <w:t>более 5</w:t>
      </w:r>
      <w:r w:rsidR="00616F53">
        <w:rPr>
          <w:rFonts w:ascii="Times New Roman" w:hAnsi="Times New Roman" w:cs="Times New Roman"/>
          <w:b/>
          <w:sz w:val="28"/>
          <w:szCs w:val="28"/>
        </w:rPr>
        <w:t>,2</w:t>
      </w:r>
      <w:r w:rsidR="00AE1688" w:rsidRPr="00AE1688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616F53">
        <w:rPr>
          <w:rFonts w:ascii="Times New Roman" w:hAnsi="Times New Roman" w:cs="Times New Roman"/>
          <w:b/>
          <w:sz w:val="28"/>
          <w:szCs w:val="28"/>
        </w:rPr>
        <w:t>.</w:t>
      </w:r>
      <w:r w:rsidR="00AE1688" w:rsidRPr="00AE1688">
        <w:rPr>
          <w:rFonts w:ascii="Times New Roman" w:hAnsi="Times New Roman" w:cs="Times New Roman"/>
          <w:b/>
          <w:sz w:val="28"/>
          <w:szCs w:val="28"/>
        </w:rPr>
        <w:t xml:space="preserve"> раз – в 1,7 раз больше, чем </w:t>
      </w:r>
      <w:r w:rsidR="00EF6C71">
        <w:rPr>
          <w:rFonts w:ascii="Times New Roman" w:hAnsi="Times New Roman" w:cs="Times New Roman"/>
          <w:b/>
          <w:sz w:val="28"/>
          <w:szCs w:val="28"/>
        </w:rPr>
        <w:t>в 2022-м</w:t>
      </w:r>
    </w:p>
    <w:p w:rsidR="00B37E76" w:rsidRDefault="00B37E76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уже не один год нормы законодательства, позволяющие </w:t>
      </w:r>
      <w:r w:rsidRPr="00B37E76">
        <w:rPr>
          <w:rFonts w:ascii="Times New Roman" w:hAnsi="Times New Roman" w:cs="Times New Roman"/>
          <w:sz w:val="28"/>
          <w:szCs w:val="28"/>
        </w:rPr>
        <w:t>в упрощенном порядке оформить права на определенные земельные участки и отдельные виды зданий, в том числе жилые и садовые дома</w:t>
      </w:r>
      <w:r>
        <w:rPr>
          <w:rFonts w:ascii="Times New Roman" w:hAnsi="Times New Roman" w:cs="Times New Roman"/>
          <w:sz w:val="28"/>
          <w:szCs w:val="28"/>
        </w:rPr>
        <w:t xml:space="preserve"> (так называемая «дачная амнистия») с каждым годом все больше привлека</w:t>
      </w:r>
      <w:r w:rsidR="00EF6C7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внимание омичей – любителей </w:t>
      </w:r>
      <w:r w:rsidR="00EF6C71">
        <w:rPr>
          <w:rFonts w:ascii="Times New Roman" w:hAnsi="Times New Roman" w:cs="Times New Roman"/>
          <w:sz w:val="28"/>
          <w:szCs w:val="28"/>
        </w:rPr>
        <w:t xml:space="preserve">загородного отдыха и (или) проживания. </w:t>
      </w:r>
    </w:p>
    <w:p w:rsidR="006C1E68" w:rsidRDefault="00EF6C71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2023 году при оформлении своего недвижимого имущества </w:t>
      </w:r>
      <w:r w:rsidR="006157DE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положениями «дачной амнистии» воспользовались </w:t>
      </w:r>
      <w:r w:rsidRPr="007D5A1D">
        <w:rPr>
          <w:rFonts w:ascii="Times New Roman" w:hAnsi="Times New Roman" w:cs="Times New Roman"/>
          <w:b/>
          <w:sz w:val="28"/>
          <w:szCs w:val="28"/>
        </w:rPr>
        <w:t>5 248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E68">
        <w:rPr>
          <w:rFonts w:ascii="Times New Roman" w:hAnsi="Times New Roman" w:cs="Times New Roman"/>
          <w:sz w:val="28"/>
          <w:szCs w:val="28"/>
        </w:rPr>
        <w:t xml:space="preserve">раз, что на </w:t>
      </w:r>
      <w:r w:rsidR="006C1E68" w:rsidRPr="007D5A1D">
        <w:rPr>
          <w:rFonts w:ascii="Times New Roman" w:hAnsi="Times New Roman" w:cs="Times New Roman"/>
          <w:b/>
          <w:sz w:val="28"/>
          <w:szCs w:val="28"/>
        </w:rPr>
        <w:t>71 %</w:t>
      </w:r>
      <w:r w:rsidR="006C1E68">
        <w:rPr>
          <w:rFonts w:ascii="Times New Roman" w:hAnsi="Times New Roman" w:cs="Times New Roman"/>
          <w:sz w:val="28"/>
          <w:szCs w:val="28"/>
        </w:rPr>
        <w:t xml:space="preserve"> и в </w:t>
      </w:r>
      <w:r w:rsidR="006C1E68" w:rsidRPr="007D5A1D">
        <w:rPr>
          <w:rFonts w:ascii="Times New Roman" w:hAnsi="Times New Roman" w:cs="Times New Roman"/>
          <w:b/>
          <w:sz w:val="28"/>
          <w:szCs w:val="28"/>
        </w:rPr>
        <w:t>1,</w:t>
      </w:r>
      <w:r w:rsidR="006C1E68">
        <w:rPr>
          <w:rFonts w:ascii="Times New Roman" w:hAnsi="Times New Roman" w:cs="Times New Roman"/>
          <w:sz w:val="28"/>
          <w:szCs w:val="28"/>
        </w:rPr>
        <w:t>7 раз больше</w:t>
      </w:r>
      <w:r w:rsidR="006157DE">
        <w:rPr>
          <w:rFonts w:ascii="Times New Roman" w:hAnsi="Times New Roman" w:cs="Times New Roman"/>
          <w:sz w:val="28"/>
          <w:szCs w:val="28"/>
        </w:rPr>
        <w:t>, чем в 2022 году</w:t>
      </w:r>
      <w:r w:rsidR="00A0440F">
        <w:rPr>
          <w:rFonts w:ascii="Times New Roman" w:hAnsi="Times New Roman" w:cs="Times New Roman"/>
          <w:sz w:val="28"/>
          <w:szCs w:val="28"/>
        </w:rPr>
        <w:t xml:space="preserve"> (</w:t>
      </w:r>
      <w:r w:rsidR="00A0440F" w:rsidRPr="007D5A1D">
        <w:rPr>
          <w:rFonts w:ascii="Times New Roman" w:hAnsi="Times New Roman" w:cs="Times New Roman"/>
          <w:b/>
          <w:sz w:val="28"/>
          <w:szCs w:val="28"/>
        </w:rPr>
        <w:t>3 068</w:t>
      </w:r>
      <w:r w:rsidR="00A0440F">
        <w:rPr>
          <w:rFonts w:ascii="Times New Roman" w:hAnsi="Times New Roman" w:cs="Times New Roman"/>
          <w:sz w:val="28"/>
          <w:szCs w:val="28"/>
        </w:rPr>
        <w:t>)</w:t>
      </w:r>
      <w:r w:rsidR="006157DE">
        <w:rPr>
          <w:rFonts w:ascii="Times New Roman" w:hAnsi="Times New Roman" w:cs="Times New Roman"/>
          <w:sz w:val="28"/>
          <w:szCs w:val="28"/>
        </w:rPr>
        <w:t>.</w:t>
      </w:r>
    </w:p>
    <w:p w:rsidR="006157DE" w:rsidRDefault="006157DE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7649C4">
        <w:rPr>
          <w:rFonts w:ascii="Times New Roman" w:hAnsi="Times New Roman" w:cs="Times New Roman"/>
          <w:b/>
          <w:sz w:val="28"/>
          <w:szCs w:val="28"/>
        </w:rPr>
        <w:t>5 248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</w:t>
      </w:r>
      <w:r w:rsidR="00A0440F">
        <w:rPr>
          <w:rFonts w:ascii="Times New Roman" w:hAnsi="Times New Roman" w:cs="Times New Roman"/>
          <w:sz w:val="28"/>
          <w:szCs w:val="28"/>
        </w:rPr>
        <w:t>в упрощенном порядке (то есть без</w:t>
      </w:r>
      <w:r w:rsidR="00A0440F" w:rsidRPr="00A0440F">
        <w:rPr>
          <w:rFonts w:ascii="Times New Roman" w:hAnsi="Times New Roman" w:cs="Times New Roman"/>
          <w:sz w:val="28"/>
          <w:szCs w:val="28"/>
        </w:rPr>
        <w:t xml:space="preserve"> наличия уведомлений о планируемом </w:t>
      </w:r>
      <w:r w:rsidR="00A0440F">
        <w:rPr>
          <w:rFonts w:ascii="Times New Roman" w:hAnsi="Times New Roman" w:cs="Times New Roman"/>
          <w:sz w:val="28"/>
          <w:szCs w:val="28"/>
        </w:rPr>
        <w:t xml:space="preserve">или завершившемся </w:t>
      </w:r>
      <w:r w:rsidR="00A0440F" w:rsidRPr="00A0440F">
        <w:rPr>
          <w:rFonts w:ascii="Times New Roman" w:hAnsi="Times New Roman" w:cs="Times New Roman"/>
          <w:sz w:val="28"/>
          <w:szCs w:val="28"/>
        </w:rPr>
        <w:t xml:space="preserve">строительстве (реконструкции) </w:t>
      </w:r>
      <w:r w:rsidR="00A0440F">
        <w:rPr>
          <w:rFonts w:ascii="Times New Roman" w:hAnsi="Times New Roman" w:cs="Times New Roman"/>
          <w:sz w:val="28"/>
          <w:szCs w:val="28"/>
        </w:rPr>
        <w:t xml:space="preserve">в регионе омичами были </w:t>
      </w:r>
      <w:r>
        <w:rPr>
          <w:rFonts w:ascii="Times New Roman" w:hAnsi="Times New Roman" w:cs="Times New Roman"/>
          <w:sz w:val="28"/>
          <w:szCs w:val="28"/>
        </w:rPr>
        <w:t>зарегистрированы:</w:t>
      </w:r>
    </w:p>
    <w:p w:rsidR="006157DE" w:rsidRDefault="006157DE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40F" w:rsidRPr="007A788E">
        <w:rPr>
          <w:rFonts w:ascii="Times New Roman" w:hAnsi="Times New Roman" w:cs="Times New Roman"/>
          <w:b/>
          <w:sz w:val="28"/>
          <w:szCs w:val="28"/>
        </w:rPr>
        <w:t>2 938</w:t>
      </w:r>
      <w:r w:rsidR="00A0440F">
        <w:rPr>
          <w:rFonts w:ascii="Times New Roman" w:hAnsi="Times New Roman" w:cs="Times New Roman"/>
          <w:sz w:val="28"/>
          <w:szCs w:val="28"/>
        </w:rPr>
        <w:t xml:space="preserve"> жилых домов – на 94 % и в 1,9 раз больше, чем в 2022 году (</w:t>
      </w:r>
      <w:r w:rsidR="00A0440F" w:rsidRPr="007A788E">
        <w:rPr>
          <w:rFonts w:ascii="Times New Roman" w:hAnsi="Times New Roman" w:cs="Times New Roman"/>
          <w:b/>
          <w:sz w:val="28"/>
          <w:szCs w:val="28"/>
        </w:rPr>
        <w:t>1 515</w:t>
      </w:r>
      <w:r w:rsidR="00A0440F">
        <w:rPr>
          <w:rFonts w:ascii="Times New Roman" w:hAnsi="Times New Roman" w:cs="Times New Roman"/>
          <w:sz w:val="28"/>
          <w:szCs w:val="28"/>
        </w:rPr>
        <w:t>);</w:t>
      </w:r>
    </w:p>
    <w:p w:rsidR="00A0440F" w:rsidRDefault="00A0440F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88E">
        <w:rPr>
          <w:rFonts w:ascii="Times New Roman" w:hAnsi="Times New Roman" w:cs="Times New Roman"/>
          <w:b/>
          <w:sz w:val="28"/>
          <w:szCs w:val="28"/>
        </w:rPr>
        <w:t>594</w:t>
      </w:r>
      <w:r>
        <w:rPr>
          <w:rFonts w:ascii="Times New Roman" w:hAnsi="Times New Roman" w:cs="Times New Roman"/>
          <w:sz w:val="28"/>
          <w:szCs w:val="28"/>
        </w:rPr>
        <w:t xml:space="preserve"> садовых дом</w:t>
      </w:r>
      <w:r w:rsidR="005573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на 136 % и в 2,3 раза больше, чем в 2022 году (</w:t>
      </w:r>
      <w:r w:rsidRPr="007A788E">
        <w:rPr>
          <w:rFonts w:ascii="Times New Roman" w:hAnsi="Times New Roman" w:cs="Times New Roman"/>
          <w:b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0440F" w:rsidRDefault="00A0440F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88E">
        <w:rPr>
          <w:rFonts w:ascii="Times New Roman" w:hAnsi="Times New Roman" w:cs="Times New Roman"/>
          <w:b/>
          <w:sz w:val="28"/>
          <w:szCs w:val="28"/>
        </w:rPr>
        <w:t>1 545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F15B29">
        <w:rPr>
          <w:rFonts w:ascii="Times New Roman" w:hAnsi="Times New Roman" w:cs="Times New Roman"/>
          <w:sz w:val="28"/>
          <w:szCs w:val="28"/>
        </w:rPr>
        <w:t xml:space="preserve"> – на 32 % больше, чем в 2022 году (</w:t>
      </w:r>
      <w:r w:rsidR="00F15B29" w:rsidRPr="007A788E">
        <w:rPr>
          <w:rFonts w:ascii="Times New Roman" w:hAnsi="Times New Roman" w:cs="Times New Roman"/>
          <w:b/>
          <w:sz w:val="28"/>
          <w:szCs w:val="28"/>
        </w:rPr>
        <w:t>129</w:t>
      </w:r>
      <w:r w:rsidR="00F15B29">
        <w:rPr>
          <w:rFonts w:ascii="Times New Roman" w:hAnsi="Times New Roman" w:cs="Times New Roman"/>
          <w:sz w:val="28"/>
          <w:szCs w:val="28"/>
        </w:rPr>
        <w:t>);</w:t>
      </w:r>
    </w:p>
    <w:p w:rsidR="00F15B29" w:rsidRDefault="00A70DF4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88E">
        <w:rPr>
          <w:rFonts w:ascii="Times New Roman" w:hAnsi="Times New Roman" w:cs="Times New Roman"/>
          <w:b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иной (вспомогательный) объект (</w:t>
      </w:r>
      <w:r w:rsidR="00A12B39">
        <w:rPr>
          <w:rFonts w:ascii="Times New Roman" w:hAnsi="Times New Roman" w:cs="Times New Roman"/>
          <w:sz w:val="28"/>
          <w:szCs w:val="28"/>
        </w:rPr>
        <w:t xml:space="preserve">сараи, бани, </w:t>
      </w:r>
      <w:r w:rsidR="00763436">
        <w:rPr>
          <w:rFonts w:ascii="Times New Roman" w:hAnsi="Times New Roman" w:cs="Times New Roman"/>
          <w:sz w:val="28"/>
          <w:szCs w:val="28"/>
        </w:rPr>
        <w:t xml:space="preserve">капитальные </w:t>
      </w:r>
      <w:r w:rsidR="00A12B39">
        <w:rPr>
          <w:rFonts w:ascii="Times New Roman" w:hAnsi="Times New Roman" w:cs="Times New Roman"/>
          <w:sz w:val="28"/>
          <w:szCs w:val="28"/>
        </w:rPr>
        <w:t xml:space="preserve">теплицы </w:t>
      </w:r>
      <w:r w:rsidRPr="00A70DF4">
        <w:rPr>
          <w:rFonts w:ascii="Times New Roman" w:hAnsi="Times New Roman" w:cs="Times New Roman"/>
          <w:sz w:val="28"/>
          <w:szCs w:val="28"/>
        </w:rPr>
        <w:t>и другие хозяйс</w:t>
      </w:r>
      <w:r w:rsidR="001D6BDA">
        <w:rPr>
          <w:rFonts w:ascii="Times New Roman" w:hAnsi="Times New Roman" w:cs="Times New Roman"/>
          <w:sz w:val="28"/>
          <w:szCs w:val="28"/>
        </w:rPr>
        <w:t>т</w:t>
      </w:r>
      <w:r w:rsidRPr="00A70DF4">
        <w:rPr>
          <w:rFonts w:ascii="Times New Roman" w:hAnsi="Times New Roman" w:cs="Times New Roman"/>
          <w:sz w:val="28"/>
          <w:szCs w:val="28"/>
        </w:rPr>
        <w:t>венные постройки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717E">
        <w:rPr>
          <w:rFonts w:ascii="Times New Roman" w:hAnsi="Times New Roman" w:cs="Times New Roman"/>
          <w:sz w:val="28"/>
          <w:szCs w:val="28"/>
        </w:rPr>
        <w:t xml:space="preserve"> – на 33 </w:t>
      </w:r>
      <w:r w:rsidR="00783C50">
        <w:rPr>
          <w:rFonts w:ascii="Times New Roman" w:hAnsi="Times New Roman" w:cs="Times New Roman"/>
          <w:sz w:val="28"/>
          <w:szCs w:val="28"/>
        </w:rPr>
        <w:t>% больше, чем в 2022 году (</w:t>
      </w:r>
      <w:r w:rsidR="00783C50" w:rsidRPr="007A788E">
        <w:rPr>
          <w:rFonts w:ascii="Times New Roman" w:hAnsi="Times New Roman" w:cs="Times New Roman"/>
          <w:b/>
          <w:sz w:val="28"/>
          <w:szCs w:val="28"/>
        </w:rPr>
        <w:t>129</w:t>
      </w:r>
      <w:r w:rsidR="00783C50">
        <w:rPr>
          <w:rFonts w:ascii="Times New Roman" w:hAnsi="Times New Roman" w:cs="Times New Roman"/>
          <w:sz w:val="28"/>
          <w:szCs w:val="28"/>
        </w:rPr>
        <w:t>).</w:t>
      </w:r>
    </w:p>
    <w:p w:rsidR="001E434D" w:rsidRPr="00B32663" w:rsidRDefault="0091517C" w:rsidP="001D6B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63">
        <w:rPr>
          <w:rFonts w:ascii="Times New Roman" w:hAnsi="Times New Roman" w:cs="Times New Roman"/>
          <w:i/>
          <w:sz w:val="28"/>
          <w:szCs w:val="28"/>
        </w:rPr>
        <w:t>«</w:t>
      </w:r>
      <w:r w:rsidR="003E7039" w:rsidRPr="00B32663">
        <w:rPr>
          <w:rFonts w:ascii="Times New Roman" w:hAnsi="Times New Roman" w:cs="Times New Roman"/>
          <w:i/>
          <w:sz w:val="28"/>
          <w:szCs w:val="28"/>
        </w:rPr>
        <w:t xml:space="preserve">Такой скачок в показателях «дачной амнистии» в Омской области можно объяснить несколькими факторами. Во-первых, </w:t>
      </w:r>
      <w:r w:rsidR="002A26A5" w:rsidRPr="00B32663">
        <w:rPr>
          <w:rFonts w:ascii="Times New Roman" w:hAnsi="Times New Roman" w:cs="Times New Roman"/>
          <w:i/>
          <w:sz w:val="28"/>
          <w:szCs w:val="28"/>
        </w:rPr>
        <w:t xml:space="preserve">это возможность благоустроить свое жилище, в том числе по программе социальной газификации, что позволит проживать в нем круглогодично. Во-вторых, сейчас каждый может воспользоваться правом </w:t>
      </w:r>
      <w:r w:rsidR="00162B9C" w:rsidRPr="00B32663">
        <w:rPr>
          <w:rFonts w:ascii="Times New Roman" w:hAnsi="Times New Roman" w:cs="Times New Roman"/>
          <w:i/>
          <w:sz w:val="28"/>
          <w:szCs w:val="28"/>
        </w:rPr>
        <w:t xml:space="preserve">постоянной </w:t>
      </w:r>
      <w:r w:rsidR="002A26A5" w:rsidRPr="00B32663">
        <w:rPr>
          <w:rFonts w:ascii="Times New Roman" w:hAnsi="Times New Roman" w:cs="Times New Roman"/>
          <w:i/>
          <w:sz w:val="28"/>
          <w:szCs w:val="28"/>
        </w:rPr>
        <w:t xml:space="preserve">прописки </w:t>
      </w:r>
      <w:r w:rsidR="003E7039" w:rsidRPr="00B32663">
        <w:rPr>
          <w:rFonts w:ascii="Times New Roman" w:hAnsi="Times New Roman" w:cs="Times New Roman"/>
          <w:i/>
          <w:sz w:val="28"/>
          <w:szCs w:val="28"/>
        </w:rPr>
        <w:t xml:space="preserve">в доме, расположенном в </w:t>
      </w:r>
      <w:r w:rsidR="00FB002F" w:rsidRPr="00B32663">
        <w:rPr>
          <w:rFonts w:ascii="Times New Roman" w:hAnsi="Times New Roman" w:cs="Times New Roman"/>
          <w:i/>
          <w:sz w:val="28"/>
          <w:szCs w:val="28"/>
        </w:rPr>
        <w:t xml:space="preserve">пределах </w:t>
      </w:r>
      <w:r w:rsidR="003E7039" w:rsidRPr="00B32663">
        <w:rPr>
          <w:rFonts w:ascii="Times New Roman" w:hAnsi="Times New Roman" w:cs="Times New Roman"/>
          <w:i/>
          <w:sz w:val="28"/>
          <w:szCs w:val="28"/>
        </w:rPr>
        <w:t>СНТ.</w:t>
      </w:r>
      <w:r w:rsidR="00FB002F" w:rsidRPr="00B32663">
        <w:rPr>
          <w:rFonts w:ascii="Times New Roman" w:hAnsi="Times New Roman" w:cs="Times New Roman"/>
          <w:i/>
          <w:sz w:val="28"/>
          <w:szCs w:val="28"/>
        </w:rPr>
        <w:t xml:space="preserve"> В-</w:t>
      </w:r>
      <w:r w:rsidR="00140C48" w:rsidRPr="00B32663">
        <w:rPr>
          <w:rFonts w:ascii="Times New Roman" w:hAnsi="Times New Roman" w:cs="Times New Roman"/>
          <w:i/>
          <w:sz w:val="28"/>
          <w:szCs w:val="28"/>
        </w:rPr>
        <w:t>третьих</w:t>
      </w:r>
      <w:r w:rsidR="00FB002F" w:rsidRPr="00B32663">
        <w:rPr>
          <w:rFonts w:ascii="Times New Roman" w:hAnsi="Times New Roman" w:cs="Times New Roman"/>
          <w:i/>
          <w:sz w:val="28"/>
          <w:szCs w:val="28"/>
        </w:rPr>
        <w:t>,</w:t>
      </w:r>
      <w:r w:rsidR="00140C48" w:rsidRPr="00B32663">
        <w:rPr>
          <w:rFonts w:ascii="Times New Roman" w:hAnsi="Times New Roman" w:cs="Times New Roman"/>
          <w:i/>
          <w:sz w:val="28"/>
          <w:szCs w:val="28"/>
        </w:rPr>
        <w:t xml:space="preserve"> для некоторых граждан жить за городом – это не только комфорт, но и удешевлени</w:t>
      </w:r>
      <w:r w:rsidR="000656E5" w:rsidRPr="00B32663">
        <w:rPr>
          <w:rFonts w:ascii="Times New Roman" w:hAnsi="Times New Roman" w:cs="Times New Roman"/>
          <w:i/>
          <w:sz w:val="28"/>
          <w:szCs w:val="28"/>
        </w:rPr>
        <w:t>е</w:t>
      </w:r>
      <w:r w:rsidR="00140C48" w:rsidRPr="00B32663">
        <w:rPr>
          <w:rFonts w:ascii="Times New Roman" w:hAnsi="Times New Roman" w:cs="Times New Roman"/>
          <w:i/>
          <w:sz w:val="28"/>
          <w:szCs w:val="28"/>
        </w:rPr>
        <w:t xml:space="preserve"> жизни за счет </w:t>
      </w:r>
      <w:r w:rsidR="00162B9C" w:rsidRPr="00B32663">
        <w:rPr>
          <w:rFonts w:ascii="Times New Roman" w:hAnsi="Times New Roman" w:cs="Times New Roman"/>
          <w:i/>
          <w:sz w:val="28"/>
          <w:szCs w:val="28"/>
        </w:rPr>
        <w:t xml:space="preserve">меньшей стоимости самого жилья, размера ипотечных взносов и даже суммы </w:t>
      </w:r>
      <w:r w:rsidR="00F33867" w:rsidRPr="00B32663">
        <w:rPr>
          <w:rFonts w:ascii="Times New Roman" w:hAnsi="Times New Roman" w:cs="Times New Roman"/>
          <w:i/>
          <w:sz w:val="28"/>
          <w:szCs w:val="28"/>
        </w:rPr>
        <w:t>коммунальных услуг</w:t>
      </w:r>
      <w:r w:rsidR="00162B9C" w:rsidRPr="00B3266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3F5F" w:rsidRPr="00B32663">
        <w:rPr>
          <w:rFonts w:ascii="Times New Roman" w:hAnsi="Times New Roman" w:cs="Times New Roman"/>
          <w:i/>
          <w:sz w:val="28"/>
          <w:szCs w:val="28"/>
        </w:rPr>
        <w:t>Наконец</w:t>
      </w:r>
      <w:r w:rsidR="00162B9C" w:rsidRPr="00B32663">
        <w:rPr>
          <w:rFonts w:ascii="Times New Roman" w:hAnsi="Times New Roman" w:cs="Times New Roman"/>
          <w:i/>
          <w:sz w:val="28"/>
          <w:szCs w:val="28"/>
        </w:rPr>
        <w:t>,</w:t>
      </w:r>
      <w:r w:rsidR="004F3F5F" w:rsidRPr="00B32663">
        <w:rPr>
          <w:rFonts w:ascii="Times New Roman" w:hAnsi="Times New Roman" w:cs="Times New Roman"/>
          <w:i/>
          <w:sz w:val="28"/>
          <w:szCs w:val="28"/>
        </w:rPr>
        <w:t xml:space="preserve"> строим мы сейчас для себя надежнее и капитальнее, а значит, дороже.  В случае утраты зарегистрированного </w:t>
      </w:r>
      <w:r w:rsidR="009B4029" w:rsidRPr="00B32663">
        <w:rPr>
          <w:rFonts w:ascii="Times New Roman" w:hAnsi="Times New Roman" w:cs="Times New Roman"/>
          <w:i/>
          <w:sz w:val="28"/>
          <w:szCs w:val="28"/>
        </w:rPr>
        <w:t xml:space="preserve">и застрахованного </w:t>
      </w:r>
      <w:r w:rsidR="004F3F5F" w:rsidRPr="00B32663">
        <w:rPr>
          <w:rFonts w:ascii="Times New Roman" w:hAnsi="Times New Roman" w:cs="Times New Roman"/>
          <w:i/>
          <w:sz w:val="28"/>
          <w:szCs w:val="28"/>
        </w:rPr>
        <w:t xml:space="preserve">дачного </w:t>
      </w:r>
      <w:r w:rsidR="00CF3557" w:rsidRPr="00B32663">
        <w:rPr>
          <w:rFonts w:ascii="Times New Roman" w:hAnsi="Times New Roman" w:cs="Times New Roman"/>
          <w:i/>
          <w:sz w:val="28"/>
          <w:szCs w:val="28"/>
        </w:rPr>
        <w:t>объекта недвижи</w:t>
      </w:r>
      <w:r w:rsidR="004F3F5F" w:rsidRPr="00B32663">
        <w:rPr>
          <w:rFonts w:ascii="Times New Roman" w:hAnsi="Times New Roman" w:cs="Times New Roman"/>
          <w:i/>
          <w:sz w:val="28"/>
          <w:szCs w:val="28"/>
        </w:rPr>
        <w:t>м</w:t>
      </w:r>
      <w:r w:rsidR="00CF3557" w:rsidRPr="00B32663">
        <w:rPr>
          <w:rFonts w:ascii="Times New Roman" w:hAnsi="Times New Roman" w:cs="Times New Roman"/>
          <w:i/>
          <w:sz w:val="28"/>
          <w:szCs w:val="28"/>
        </w:rPr>
        <w:t>о</w:t>
      </w:r>
      <w:r w:rsidR="004F3F5F" w:rsidRPr="00B32663">
        <w:rPr>
          <w:rFonts w:ascii="Times New Roman" w:hAnsi="Times New Roman" w:cs="Times New Roman"/>
          <w:i/>
          <w:sz w:val="28"/>
          <w:szCs w:val="28"/>
        </w:rPr>
        <w:t>сти</w:t>
      </w:r>
      <w:r w:rsidR="00162B9C" w:rsidRPr="00B326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4029" w:rsidRPr="00B32663">
        <w:rPr>
          <w:rFonts w:ascii="Times New Roman" w:hAnsi="Times New Roman" w:cs="Times New Roman"/>
          <w:i/>
          <w:sz w:val="28"/>
          <w:szCs w:val="28"/>
        </w:rPr>
        <w:t>владелец сможет получить за него компенсацию</w:t>
      </w:r>
      <w:r w:rsidR="009B4029">
        <w:rPr>
          <w:rFonts w:ascii="Times New Roman" w:hAnsi="Times New Roman" w:cs="Times New Roman"/>
          <w:sz w:val="28"/>
          <w:szCs w:val="28"/>
        </w:rPr>
        <w:t xml:space="preserve">», </w:t>
      </w:r>
      <w:r w:rsidR="009B4029" w:rsidRPr="009B4029">
        <w:rPr>
          <w:rFonts w:ascii="Times New Roman" w:hAnsi="Times New Roman" w:cs="Times New Roman"/>
          <w:sz w:val="28"/>
          <w:szCs w:val="28"/>
        </w:rPr>
        <w:t>–</w:t>
      </w:r>
      <w:r w:rsidR="009B4029">
        <w:rPr>
          <w:rFonts w:ascii="Times New Roman" w:hAnsi="Times New Roman" w:cs="Times New Roman"/>
          <w:sz w:val="28"/>
          <w:szCs w:val="28"/>
        </w:rPr>
        <w:t xml:space="preserve"> отметил </w:t>
      </w:r>
      <w:r w:rsidR="001E434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90F6D"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="003C302B" w:rsidRPr="001E434D">
        <w:rPr>
          <w:rFonts w:ascii="Times New Roman" w:hAnsi="Times New Roman" w:cs="Times New Roman"/>
          <w:sz w:val="28"/>
          <w:szCs w:val="28"/>
        </w:rPr>
        <w:t>Союз</w:t>
      </w:r>
      <w:r w:rsidR="00A90F6D">
        <w:rPr>
          <w:rFonts w:ascii="Times New Roman" w:hAnsi="Times New Roman" w:cs="Times New Roman"/>
          <w:sz w:val="28"/>
          <w:szCs w:val="28"/>
        </w:rPr>
        <w:t>а</w:t>
      </w:r>
      <w:r w:rsidR="003C302B" w:rsidRPr="001E434D">
        <w:rPr>
          <w:rFonts w:ascii="Times New Roman" w:hAnsi="Times New Roman" w:cs="Times New Roman"/>
          <w:sz w:val="28"/>
          <w:szCs w:val="28"/>
        </w:rPr>
        <w:t xml:space="preserve"> садо</w:t>
      </w:r>
      <w:r w:rsidR="003C302B">
        <w:rPr>
          <w:rFonts w:ascii="Times New Roman" w:hAnsi="Times New Roman" w:cs="Times New Roman"/>
          <w:sz w:val="28"/>
          <w:szCs w:val="28"/>
        </w:rPr>
        <w:t>водов России, ч</w:t>
      </w:r>
      <w:r w:rsidR="003C302B" w:rsidRPr="003C302B">
        <w:rPr>
          <w:rFonts w:ascii="Times New Roman" w:hAnsi="Times New Roman" w:cs="Times New Roman"/>
          <w:sz w:val="28"/>
          <w:szCs w:val="28"/>
        </w:rPr>
        <w:t xml:space="preserve">лен </w:t>
      </w:r>
      <w:r w:rsidR="003C302B">
        <w:rPr>
          <w:rFonts w:ascii="Times New Roman" w:hAnsi="Times New Roman" w:cs="Times New Roman"/>
          <w:sz w:val="28"/>
          <w:szCs w:val="28"/>
        </w:rPr>
        <w:t xml:space="preserve">Общественного совета при Управлении Росреестра по Омской области </w:t>
      </w:r>
      <w:r w:rsidR="003C302B" w:rsidRPr="00B32663">
        <w:rPr>
          <w:rFonts w:ascii="Times New Roman" w:hAnsi="Times New Roman" w:cs="Times New Roman"/>
          <w:b/>
          <w:sz w:val="28"/>
          <w:szCs w:val="28"/>
        </w:rPr>
        <w:t xml:space="preserve">Виктор </w:t>
      </w:r>
      <w:proofErr w:type="spellStart"/>
      <w:r w:rsidR="003C302B" w:rsidRPr="00B32663">
        <w:rPr>
          <w:rFonts w:ascii="Times New Roman" w:hAnsi="Times New Roman" w:cs="Times New Roman"/>
          <w:b/>
          <w:sz w:val="28"/>
          <w:szCs w:val="28"/>
        </w:rPr>
        <w:t>Бобырь</w:t>
      </w:r>
      <w:proofErr w:type="spellEnd"/>
      <w:r w:rsidR="003C302B" w:rsidRPr="00B326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0DFE" w:rsidRDefault="00941F62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«дачная амнистия» действует до 1 марта 2031 года. </w:t>
      </w:r>
    </w:p>
    <w:p w:rsidR="00941F62" w:rsidRDefault="00941F62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феврале 2024 года Президентом РФ Владимиром Путиным был подписан закон, синхронизированный с «дачной амнистией» и позволяющий в упрощенном порядке оформлять права на объекты </w:t>
      </w:r>
      <w:r w:rsidR="00900DFE">
        <w:rPr>
          <w:rFonts w:ascii="Times New Roman" w:hAnsi="Times New Roman" w:cs="Times New Roman"/>
          <w:sz w:val="28"/>
          <w:szCs w:val="28"/>
        </w:rPr>
        <w:t>имущества общего пользования садоводческих и огороднических некоммерческих товариществ, созданных до 2004 года (например, сторожки, водонапорные башни, административные здания, используемые для общих нужд).</w:t>
      </w:r>
    </w:p>
    <w:p w:rsidR="00AE1688" w:rsidRDefault="00AE1688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E43" w:rsidRDefault="00BB0E43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4407F8" w:rsidRDefault="004407F8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1FC" w:rsidRPr="008F5C20" w:rsidRDefault="001E21FC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21FC" w:rsidRPr="008F5C20" w:rsidSect="00941F6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63"/>
    <w:rsid w:val="000613CA"/>
    <w:rsid w:val="000656E5"/>
    <w:rsid w:val="00105AFA"/>
    <w:rsid w:val="001363DE"/>
    <w:rsid w:val="00140C48"/>
    <w:rsid w:val="00162B9C"/>
    <w:rsid w:val="001D6BDA"/>
    <w:rsid w:val="001E21FC"/>
    <w:rsid w:val="001E434D"/>
    <w:rsid w:val="00267263"/>
    <w:rsid w:val="00270CB8"/>
    <w:rsid w:val="00272889"/>
    <w:rsid w:val="002A26A5"/>
    <w:rsid w:val="00335E97"/>
    <w:rsid w:val="00362E78"/>
    <w:rsid w:val="0039652D"/>
    <w:rsid w:val="003C302B"/>
    <w:rsid w:val="003E7039"/>
    <w:rsid w:val="003F7C0A"/>
    <w:rsid w:val="004407F8"/>
    <w:rsid w:val="004B3A15"/>
    <w:rsid w:val="004F3F5F"/>
    <w:rsid w:val="00523CD8"/>
    <w:rsid w:val="0053621F"/>
    <w:rsid w:val="005573C8"/>
    <w:rsid w:val="00580105"/>
    <w:rsid w:val="00581F50"/>
    <w:rsid w:val="006157DE"/>
    <w:rsid w:val="00616F53"/>
    <w:rsid w:val="006261AB"/>
    <w:rsid w:val="00626F6B"/>
    <w:rsid w:val="006A0B6A"/>
    <w:rsid w:val="006C1E68"/>
    <w:rsid w:val="00757A87"/>
    <w:rsid w:val="00763436"/>
    <w:rsid w:val="007649C4"/>
    <w:rsid w:val="00783C50"/>
    <w:rsid w:val="007A788E"/>
    <w:rsid w:val="007D1EBD"/>
    <w:rsid w:val="007D5A1D"/>
    <w:rsid w:val="007E6AF8"/>
    <w:rsid w:val="00830AC6"/>
    <w:rsid w:val="00844F29"/>
    <w:rsid w:val="008931B5"/>
    <w:rsid w:val="008F5C20"/>
    <w:rsid w:val="00900DFE"/>
    <w:rsid w:val="0091517C"/>
    <w:rsid w:val="00916A6E"/>
    <w:rsid w:val="00920B0E"/>
    <w:rsid w:val="00941F62"/>
    <w:rsid w:val="00951485"/>
    <w:rsid w:val="009B3BE6"/>
    <w:rsid w:val="009B4029"/>
    <w:rsid w:val="009C69EA"/>
    <w:rsid w:val="009F356B"/>
    <w:rsid w:val="00A0440F"/>
    <w:rsid w:val="00A06715"/>
    <w:rsid w:val="00A077B8"/>
    <w:rsid w:val="00A12B39"/>
    <w:rsid w:val="00A70DF4"/>
    <w:rsid w:val="00A90F6D"/>
    <w:rsid w:val="00AE1535"/>
    <w:rsid w:val="00AE1688"/>
    <w:rsid w:val="00AF2863"/>
    <w:rsid w:val="00AF7A94"/>
    <w:rsid w:val="00B13128"/>
    <w:rsid w:val="00B32663"/>
    <w:rsid w:val="00B37E76"/>
    <w:rsid w:val="00BB0E43"/>
    <w:rsid w:val="00BB715E"/>
    <w:rsid w:val="00BB717E"/>
    <w:rsid w:val="00BD1F8E"/>
    <w:rsid w:val="00C822CA"/>
    <w:rsid w:val="00CC3A3A"/>
    <w:rsid w:val="00CD1AEB"/>
    <w:rsid w:val="00CE5A7C"/>
    <w:rsid w:val="00CF2320"/>
    <w:rsid w:val="00CF3557"/>
    <w:rsid w:val="00D135FF"/>
    <w:rsid w:val="00DD6C49"/>
    <w:rsid w:val="00E36D08"/>
    <w:rsid w:val="00E57F85"/>
    <w:rsid w:val="00EC4E90"/>
    <w:rsid w:val="00EF6C71"/>
    <w:rsid w:val="00F15B29"/>
    <w:rsid w:val="00F33867"/>
    <w:rsid w:val="00F5762D"/>
    <w:rsid w:val="00FB002F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user</cp:lastModifiedBy>
  <cp:revision>116</cp:revision>
  <dcterms:created xsi:type="dcterms:W3CDTF">2024-03-04T09:53:00Z</dcterms:created>
  <dcterms:modified xsi:type="dcterms:W3CDTF">2024-03-26T10:30:00Z</dcterms:modified>
</cp:coreProperties>
</file>