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6BD" w:rsidRPr="00742078" w:rsidRDefault="002429F0" w:rsidP="005966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</w:t>
      </w:r>
      <w:r w:rsidR="005966BD">
        <w:rPr>
          <w:b/>
          <w:sz w:val="28"/>
          <w:szCs w:val="28"/>
        </w:rPr>
        <w:t>АДМИНИСТРАЦИЯ</w:t>
      </w:r>
      <w:r w:rsidR="00B759A5">
        <w:rPr>
          <w:b/>
          <w:sz w:val="28"/>
          <w:szCs w:val="28"/>
        </w:rPr>
        <w:t xml:space="preserve"> ВЕЛИКОРУССКОГО СЕЛЬСКОГО ПОСЕЛЕНИЯ</w:t>
      </w:r>
    </w:p>
    <w:p w:rsidR="005966BD" w:rsidRPr="00742078" w:rsidRDefault="005966BD" w:rsidP="005966BD">
      <w:pPr>
        <w:jc w:val="center"/>
        <w:rPr>
          <w:b/>
          <w:sz w:val="28"/>
          <w:szCs w:val="28"/>
        </w:rPr>
      </w:pPr>
      <w:r w:rsidRPr="00742078">
        <w:rPr>
          <w:b/>
          <w:sz w:val="28"/>
          <w:szCs w:val="28"/>
        </w:rPr>
        <w:t>КАЛАЧИНСКОГО МУНИЦИПАЛЬНОГО РАЙОНА</w:t>
      </w:r>
    </w:p>
    <w:p w:rsidR="005966BD" w:rsidRPr="00742078" w:rsidRDefault="005966BD" w:rsidP="005966BD">
      <w:pPr>
        <w:jc w:val="center"/>
        <w:rPr>
          <w:sz w:val="28"/>
          <w:szCs w:val="28"/>
        </w:rPr>
      </w:pPr>
      <w:r w:rsidRPr="00742078">
        <w:rPr>
          <w:b/>
          <w:sz w:val="28"/>
          <w:szCs w:val="28"/>
        </w:rPr>
        <w:t>ОМСКОЙ ОБЛАСТИ</w:t>
      </w:r>
      <w:r w:rsidRPr="00742078">
        <w:rPr>
          <w:sz w:val="28"/>
          <w:szCs w:val="28"/>
        </w:rPr>
        <w:t xml:space="preserve"> </w:t>
      </w:r>
    </w:p>
    <w:p w:rsidR="005966BD" w:rsidRPr="00604977" w:rsidRDefault="005966BD" w:rsidP="005966BD">
      <w:pPr>
        <w:jc w:val="center"/>
        <w:rPr>
          <w:b/>
          <w:sz w:val="40"/>
          <w:szCs w:val="40"/>
        </w:rPr>
      </w:pPr>
    </w:p>
    <w:p w:rsidR="005966BD" w:rsidRPr="00742078" w:rsidRDefault="005966BD" w:rsidP="005966BD">
      <w:pPr>
        <w:jc w:val="center"/>
        <w:rPr>
          <w:b/>
          <w:sz w:val="40"/>
          <w:szCs w:val="40"/>
        </w:rPr>
      </w:pPr>
      <w:r w:rsidRPr="00742078">
        <w:rPr>
          <w:b/>
          <w:sz w:val="40"/>
          <w:szCs w:val="40"/>
        </w:rPr>
        <w:t>ПОСТАНОВЛЕНИЕ</w:t>
      </w:r>
    </w:p>
    <w:p w:rsidR="00D806B0" w:rsidRPr="00742078" w:rsidRDefault="00D806B0" w:rsidP="00D806B0">
      <w:pPr>
        <w:rPr>
          <w:sz w:val="28"/>
          <w:szCs w:val="28"/>
        </w:rPr>
      </w:pPr>
    </w:p>
    <w:p w:rsidR="00D806B0" w:rsidRPr="00742078" w:rsidRDefault="00C20C58" w:rsidP="001A0103">
      <w:pPr>
        <w:rPr>
          <w:sz w:val="28"/>
          <w:szCs w:val="28"/>
        </w:rPr>
      </w:pPr>
      <w:r>
        <w:rPr>
          <w:sz w:val="28"/>
          <w:szCs w:val="28"/>
        </w:rPr>
        <w:t xml:space="preserve">      02.11.</w:t>
      </w:r>
      <w:r w:rsidR="00CD7D0A">
        <w:rPr>
          <w:sz w:val="28"/>
          <w:szCs w:val="28"/>
        </w:rPr>
        <w:t>202</w:t>
      </w:r>
      <w:r w:rsidR="002429F0">
        <w:rPr>
          <w:sz w:val="28"/>
          <w:szCs w:val="28"/>
        </w:rPr>
        <w:t>2</w:t>
      </w:r>
      <w:r w:rsidR="00D806B0" w:rsidRPr="00742078">
        <w:rPr>
          <w:sz w:val="28"/>
          <w:szCs w:val="28"/>
        </w:rPr>
        <w:t xml:space="preserve">             </w:t>
      </w:r>
      <w:r w:rsidR="00D806B0">
        <w:rPr>
          <w:sz w:val="28"/>
          <w:szCs w:val="28"/>
        </w:rPr>
        <w:t xml:space="preserve"> </w:t>
      </w:r>
      <w:r w:rsidR="00D806B0" w:rsidRPr="00742078">
        <w:rPr>
          <w:sz w:val="28"/>
          <w:szCs w:val="28"/>
        </w:rPr>
        <w:t xml:space="preserve">             </w:t>
      </w:r>
      <w:r w:rsidR="00D806B0">
        <w:rPr>
          <w:sz w:val="28"/>
          <w:szCs w:val="28"/>
        </w:rPr>
        <w:t xml:space="preserve">  </w:t>
      </w:r>
      <w:r w:rsidR="00D806B0" w:rsidRPr="00742078">
        <w:rPr>
          <w:sz w:val="28"/>
          <w:szCs w:val="28"/>
        </w:rPr>
        <w:t xml:space="preserve">                                          </w:t>
      </w:r>
      <w:r w:rsidR="001A0103">
        <w:rPr>
          <w:sz w:val="28"/>
          <w:szCs w:val="28"/>
        </w:rPr>
        <w:t xml:space="preserve">           </w:t>
      </w:r>
      <w:r w:rsidR="00D806B0" w:rsidRPr="00742078">
        <w:rPr>
          <w:sz w:val="28"/>
          <w:szCs w:val="28"/>
        </w:rPr>
        <w:t xml:space="preserve">   № </w:t>
      </w:r>
      <w:r w:rsidR="001A0103">
        <w:rPr>
          <w:sz w:val="28"/>
          <w:szCs w:val="28"/>
        </w:rPr>
        <w:t>27</w:t>
      </w:r>
      <w:r w:rsidR="002429F0">
        <w:rPr>
          <w:sz w:val="28"/>
          <w:szCs w:val="28"/>
        </w:rPr>
        <w:t>-ПА</w:t>
      </w:r>
    </w:p>
    <w:p w:rsidR="00D806B0" w:rsidRPr="00742078" w:rsidRDefault="002429F0" w:rsidP="002429F0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2429F0">
        <w:rPr>
          <w:sz w:val="28"/>
          <w:szCs w:val="28"/>
        </w:rPr>
        <w:t>с. Великорусское</w:t>
      </w:r>
    </w:p>
    <w:p w:rsidR="002429F0" w:rsidRDefault="002429F0" w:rsidP="00674BB1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2E5858" w:rsidRPr="002E5858" w:rsidRDefault="002E5858" w:rsidP="00674BB1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E5858">
        <w:rPr>
          <w:bCs/>
          <w:sz w:val="28"/>
          <w:szCs w:val="28"/>
        </w:rPr>
        <w:t xml:space="preserve">Об утверждении Программы </w:t>
      </w:r>
      <w:r w:rsidR="00CF6EE4" w:rsidRPr="00CF6EE4">
        <w:rPr>
          <w:bCs/>
          <w:sz w:val="28"/>
          <w:szCs w:val="28"/>
        </w:rPr>
        <w:t>профилактики рисков причинения вреда (ущерба) охраняемым законом ценностям</w:t>
      </w:r>
      <w:r w:rsidRPr="002E5858">
        <w:rPr>
          <w:bCs/>
          <w:sz w:val="28"/>
          <w:szCs w:val="28"/>
        </w:rPr>
        <w:t xml:space="preserve"> </w:t>
      </w:r>
      <w:r w:rsidR="00674BB1">
        <w:rPr>
          <w:bCs/>
          <w:sz w:val="28"/>
          <w:szCs w:val="28"/>
        </w:rPr>
        <w:t xml:space="preserve">по </w:t>
      </w:r>
      <w:r w:rsidR="00674BB1" w:rsidRPr="00674BB1">
        <w:rPr>
          <w:bCs/>
          <w:sz w:val="28"/>
          <w:szCs w:val="28"/>
        </w:rPr>
        <w:t>муниципальн</w:t>
      </w:r>
      <w:r w:rsidR="00674BB1">
        <w:rPr>
          <w:bCs/>
          <w:sz w:val="28"/>
          <w:szCs w:val="28"/>
        </w:rPr>
        <w:t>ому</w:t>
      </w:r>
      <w:r w:rsidR="00674BB1" w:rsidRPr="00674BB1">
        <w:rPr>
          <w:bCs/>
          <w:sz w:val="28"/>
          <w:szCs w:val="28"/>
        </w:rPr>
        <w:t xml:space="preserve"> </w:t>
      </w:r>
      <w:r w:rsidR="00B9418C">
        <w:rPr>
          <w:bCs/>
          <w:sz w:val="28"/>
          <w:szCs w:val="28"/>
        </w:rPr>
        <w:t xml:space="preserve">контролю </w:t>
      </w:r>
      <w:r w:rsidR="00B9418C" w:rsidRPr="00B9418C">
        <w:rPr>
          <w:bCs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="00674BB1" w:rsidRPr="00674BB1">
        <w:rPr>
          <w:bCs/>
          <w:sz w:val="28"/>
          <w:szCs w:val="28"/>
        </w:rPr>
        <w:t xml:space="preserve">границах </w:t>
      </w:r>
      <w:r w:rsidR="00B759A5">
        <w:rPr>
          <w:bCs/>
          <w:sz w:val="28"/>
          <w:szCs w:val="28"/>
        </w:rPr>
        <w:t>Великорусского сельского</w:t>
      </w:r>
      <w:r w:rsidR="00674BB1" w:rsidRPr="00674BB1">
        <w:rPr>
          <w:bCs/>
          <w:sz w:val="28"/>
          <w:szCs w:val="28"/>
        </w:rPr>
        <w:t xml:space="preserve"> поселения Калачинского района</w:t>
      </w:r>
      <w:bookmarkStart w:id="0" w:name="_GoBack"/>
      <w:bookmarkEnd w:id="0"/>
      <w:r w:rsidR="00674BB1" w:rsidRPr="00674BB1">
        <w:rPr>
          <w:bCs/>
          <w:sz w:val="28"/>
          <w:szCs w:val="28"/>
        </w:rPr>
        <w:t xml:space="preserve"> Омской области </w:t>
      </w:r>
      <w:r w:rsidRPr="002E5858">
        <w:rPr>
          <w:bCs/>
          <w:sz w:val="28"/>
          <w:szCs w:val="28"/>
        </w:rPr>
        <w:t>202</w:t>
      </w:r>
      <w:r w:rsidR="002429F0">
        <w:rPr>
          <w:bCs/>
          <w:sz w:val="28"/>
          <w:szCs w:val="28"/>
        </w:rPr>
        <w:t>3</w:t>
      </w:r>
      <w:r w:rsidR="00674BB1">
        <w:rPr>
          <w:bCs/>
          <w:sz w:val="28"/>
          <w:szCs w:val="28"/>
        </w:rPr>
        <w:t xml:space="preserve"> год</w:t>
      </w:r>
    </w:p>
    <w:p w:rsidR="002E5858" w:rsidRPr="002E5858" w:rsidRDefault="002E5858" w:rsidP="002E5858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2E5858" w:rsidRPr="002E5858" w:rsidRDefault="002E5858" w:rsidP="00CF6EE4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="00B9418C">
        <w:rPr>
          <w:bCs/>
          <w:sz w:val="28"/>
          <w:szCs w:val="28"/>
        </w:rPr>
        <w:t xml:space="preserve"> соответствии с </w:t>
      </w:r>
      <w:r w:rsidRPr="002E5858">
        <w:rPr>
          <w:bCs/>
          <w:sz w:val="28"/>
          <w:szCs w:val="28"/>
        </w:rPr>
        <w:t>Федеральны</w:t>
      </w:r>
      <w:r w:rsidR="00615F18">
        <w:rPr>
          <w:bCs/>
          <w:sz w:val="28"/>
          <w:szCs w:val="28"/>
        </w:rPr>
        <w:t>м</w:t>
      </w:r>
      <w:r w:rsidRPr="002E5858">
        <w:rPr>
          <w:bCs/>
          <w:sz w:val="28"/>
          <w:szCs w:val="28"/>
        </w:rPr>
        <w:t xml:space="preserve"> закон</w:t>
      </w:r>
      <w:r w:rsidR="00615F18">
        <w:rPr>
          <w:bCs/>
          <w:sz w:val="28"/>
          <w:szCs w:val="28"/>
        </w:rPr>
        <w:t>ом</w:t>
      </w:r>
      <w:r w:rsidRPr="002E5858">
        <w:rPr>
          <w:bCs/>
          <w:sz w:val="28"/>
          <w:szCs w:val="28"/>
        </w:rPr>
        <w:t xml:space="preserve"> от 31.07.2020 </w:t>
      </w:r>
      <w:r>
        <w:rPr>
          <w:bCs/>
          <w:sz w:val="28"/>
          <w:szCs w:val="28"/>
        </w:rPr>
        <w:t>№ 248-ФЗ «</w:t>
      </w:r>
      <w:r w:rsidRPr="002E5858">
        <w:rPr>
          <w:bCs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bCs/>
          <w:sz w:val="28"/>
          <w:szCs w:val="28"/>
        </w:rPr>
        <w:t>»</w:t>
      </w:r>
      <w:r w:rsidRPr="002E5858">
        <w:rPr>
          <w:bCs/>
          <w:sz w:val="28"/>
          <w:szCs w:val="28"/>
        </w:rPr>
        <w:t xml:space="preserve">, </w:t>
      </w:r>
      <w:r w:rsidR="00CF6EE4" w:rsidRPr="00CF6EE4">
        <w:rPr>
          <w:bCs/>
          <w:sz w:val="28"/>
          <w:szCs w:val="28"/>
        </w:rPr>
        <w:t>Постановление</w:t>
      </w:r>
      <w:r w:rsidR="00CF6EE4">
        <w:rPr>
          <w:bCs/>
          <w:sz w:val="28"/>
          <w:szCs w:val="28"/>
        </w:rPr>
        <w:t>м</w:t>
      </w:r>
      <w:r w:rsidR="00CF6EE4" w:rsidRPr="00CF6EE4">
        <w:rPr>
          <w:bCs/>
          <w:sz w:val="28"/>
          <w:szCs w:val="28"/>
        </w:rPr>
        <w:t xml:space="preserve"> Правительства РФ от 25.06.2021 </w:t>
      </w:r>
      <w:r w:rsidR="00CF6EE4">
        <w:rPr>
          <w:bCs/>
          <w:sz w:val="28"/>
          <w:szCs w:val="28"/>
        </w:rPr>
        <w:t xml:space="preserve">№ 990 </w:t>
      </w:r>
      <w:r w:rsidR="005D3CF5">
        <w:rPr>
          <w:bCs/>
          <w:sz w:val="28"/>
          <w:szCs w:val="28"/>
        </w:rPr>
        <w:t>«</w:t>
      </w:r>
      <w:r w:rsidR="00CF6EE4" w:rsidRPr="00CF6EE4">
        <w:rPr>
          <w:bCs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5D3CF5">
        <w:rPr>
          <w:bCs/>
          <w:sz w:val="28"/>
          <w:szCs w:val="28"/>
        </w:rPr>
        <w:t>»</w:t>
      </w:r>
      <w:r w:rsidRPr="002E5858">
        <w:rPr>
          <w:bCs/>
          <w:sz w:val="28"/>
          <w:szCs w:val="28"/>
        </w:rPr>
        <w:t xml:space="preserve">, руководствуясь Уставом </w:t>
      </w:r>
      <w:r w:rsidR="00B759A5">
        <w:rPr>
          <w:bCs/>
          <w:sz w:val="28"/>
          <w:szCs w:val="28"/>
        </w:rPr>
        <w:t>Великорусского сельского</w:t>
      </w:r>
      <w:r w:rsidR="00B759A5" w:rsidRPr="00674BB1">
        <w:rPr>
          <w:bCs/>
          <w:sz w:val="28"/>
          <w:szCs w:val="28"/>
        </w:rPr>
        <w:t xml:space="preserve"> </w:t>
      </w:r>
      <w:r w:rsidR="00625C48">
        <w:rPr>
          <w:bCs/>
          <w:sz w:val="28"/>
          <w:szCs w:val="28"/>
        </w:rPr>
        <w:t>поселения Калачинского района</w:t>
      </w:r>
      <w:r w:rsidRPr="002E585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Омской</w:t>
      </w:r>
      <w:r w:rsidRPr="002E5858">
        <w:rPr>
          <w:bCs/>
          <w:sz w:val="28"/>
          <w:szCs w:val="28"/>
        </w:rPr>
        <w:t xml:space="preserve"> области, </w:t>
      </w:r>
      <w:r>
        <w:rPr>
          <w:bCs/>
          <w:sz w:val="28"/>
          <w:szCs w:val="28"/>
        </w:rPr>
        <w:t>А</w:t>
      </w:r>
      <w:r w:rsidRPr="002E5858">
        <w:rPr>
          <w:bCs/>
          <w:sz w:val="28"/>
          <w:szCs w:val="28"/>
        </w:rPr>
        <w:t xml:space="preserve">дминистрация </w:t>
      </w:r>
      <w:r w:rsidR="00B759A5">
        <w:rPr>
          <w:bCs/>
          <w:sz w:val="28"/>
          <w:szCs w:val="28"/>
        </w:rPr>
        <w:t>Великорусского сельского</w:t>
      </w:r>
      <w:r w:rsidR="00B759A5" w:rsidRPr="00674BB1">
        <w:rPr>
          <w:bCs/>
          <w:sz w:val="28"/>
          <w:szCs w:val="28"/>
        </w:rPr>
        <w:t xml:space="preserve"> </w:t>
      </w:r>
      <w:r w:rsidR="00B759A5">
        <w:rPr>
          <w:bCs/>
          <w:sz w:val="28"/>
          <w:szCs w:val="28"/>
        </w:rPr>
        <w:t xml:space="preserve">поселения </w:t>
      </w:r>
      <w:r w:rsidRPr="002E5858">
        <w:rPr>
          <w:bCs/>
          <w:sz w:val="28"/>
          <w:szCs w:val="28"/>
        </w:rPr>
        <w:t>Калачинского муниципального района Омской области ПОСТАНОВЛЯЕТ:</w:t>
      </w:r>
    </w:p>
    <w:p w:rsidR="002E5858" w:rsidRPr="002E5858" w:rsidRDefault="002E5858" w:rsidP="00CF6EE4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bCs/>
          <w:sz w:val="28"/>
          <w:szCs w:val="28"/>
        </w:rPr>
      </w:pPr>
      <w:r w:rsidRPr="002E5858">
        <w:rPr>
          <w:bCs/>
          <w:sz w:val="28"/>
          <w:szCs w:val="28"/>
        </w:rPr>
        <w:t xml:space="preserve">1.Утвердить Программу </w:t>
      </w:r>
      <w:r w:rsidR="00384D05" w:rsidRPr="00384D05">
        <w:rPr>
          <w:bCs/>
          <w:sz w:val="28"/>
          <w:szCs w:val="28"/>
        </w:rPr>
        <w:t xml:space="preserve">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в границах </w:t>
      </w:r>
      <w:r w:rsidR="00B759A5" w:rsidRPr="00B759A5">
        <w:rPr>
          <w:bCs/>
          <w:sz w:val="28"/>
          <w:szCs w:val="28"/>
        </w:rPr>
        <w:t xml:space="preserve">Великорусского сельского </w:t>
      </w:r>
      <w:r w:rsidR="00384D05" w:rsidRPr="00384D05">
        <w:rPr>
          <w:bCs/>
          <w:sz w:val="28"/>
          <w:szCs w:val="28"/>
        </w:rPr>
        <w:t>поселения Калачинского района Омской области 202</w:t>
      </w:r>
      <w:r w:rsidR="002429F0">
        <w:rPr>
          <w:bCs/>
          <w:sz w:val="28"/>
          <w:szCs w:val="28"/>
        </w:rPr>
        <w:t>3</w:t>
      </w:r>
      <w:r w:rsidR="00384D05" w:rsidRPr="00384D05">
        <w:rPr>
          <w:bCs/>
          <w:sz w:val="28"/>
          <w:szCs w:val="28"/>
        </w:rPr>
        <w:t xml:space="preserve"> год</w:t>
      </w:r>
      <w:r w:rsidRPr="002E5858">
        <w:rPr>
          <w:bCs/>
          <w:sz w:val="28"/>
          <w:szCs w:val="28"/>
        </w:rPr>
        <w:t>, согласно приложению к настоящему постановлению.</w:t>
      </w:r>
    </w:p>
    <w:p w:rsidR="002E5858" w:rsidRDefault="002E5858" w:rsidP="002E5858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bCs/>
          <w:sz w:val="28"/>
          <w:szCs w:val="28"/>
        </w:rPr>
      </w:pPr>
      <w:r w:rsidRPr="002E5858">
        <w:rPr>
          <w:bCs/>
          <w:sz w:val="28"/>
          <w:szCs w:val="28"/>
        </w:rPr>
        <w:t>2.</w:t>
      </w:r>
      <w:r w:rsidRPr="002E5858">
        <w:t xml:space="preserve"> </w:t>
      </w:r>
      <w:r w:rsidRPr="002E5858">
        <w:rPr>
          <w:bCs/>
          <w:sz w:val="28"/>
          <w:szCs w:val="28"/>
        </w:rPr>
        <w:t>Опубли</w:t>
      </w:r>
      <w:r>
        <w:rPr>
          <w:bCs/>
          <w:sz w:val="28"/>
          <w:szCs w:val="28"/>
        </w:rPr>
        <w:t xml:space="preserve">ковать настоящее постановление </w:t>
      </w:r>
      <w:r w:rsidRPr="002E5858">
        <w:rPr>
          <w:bCs/>
          <w:sz w:val="28"/>
          <w:szCs w:val="28"/>
        </w:rPr>
        <w:t xml:space="preserve">в газете </w:t>
      </w:r>
      <w:r w:rsidR="00B759A5">
        <w:rPr>
          <w:bCs/>
          <w:sz w:val="28"/>
          <w:szCs w:val="28"/>
        </w:rPr>
        <w:t>«Великорусский муниципальный вестник»</w:t>
      </w:r>
      <w:r w:rsidRPr="002E5858">
        <w:rPr>
          <w:bCs/>
          <w:sz w:val="28"/>
          <w:szCs w:val="28"/>
        </w:rPr>
        <w:t xml:space="preserve"> и разместить на официальном портале Правительства Омской обла</w:t>
      </w:r>
      <w:r>
        <w:rPr>
          <w:bCs/>
          <w:sz w:val="28"/>
          <w:szCs w:val="28"/>
        </w:rPr>
        <w:t xml:space="preserve">сти </w:t>
      </w:r>
      <w:hyperlink r:id="rId9" w:history="1">
        <w:r w:rsidRPr="002E5858">
          <w:rPr>
            <w:rStyle w:val="ac"/>
            <w:bCs/>
            <w:color w:val="auto"/>
            <w:sz w:val="28"/>
            <w:szCs w:val="28"/>
            <w:u w:val="none"/>
          </w:rPr>
          <w:t>http://kalach.omskportal.ru</w:t>
        </w:r>
      </w:hyperlink>
      <w:r w:rsidRPr="002E5858">
        <w:rPr>
          <w:bCs/>
          <w:sz w:val="28"/>
          <w:szCs w:val="28"/>
        </w:rPr>
        <w:t>.</w:t>
      </w:r>
    </w:p>
    <w:p w:rsidR="00CD7D0A" w:rsidRPr="00CD7D0A" w:rsidRDefault="002E5858" w:rsidP="002E5858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Pr="002E5858">
        <w:rPr>
          <w:bCs/>
          <w:sz w:val="28"/>
          <w:szCs w:val="28"/>
        </w:rPr>
        <w:t>. Контроль за исполнением настоящего постановления оставляю за собой</w:t>
      </w:r>
    </w:p>
    <w:p w:rsidR="00CD7D0A" w:rsidRPr="002E5858" w:rsidRDefault="00CD7D0A" w:rsidP="002E5858">
      <w:pPr>
        <w:autoSpaceDE w:val="0"/>
        <w:autoSpaceDN w:val="0"/>
        <w:jc w:val="both"/>
        <w:rPr>
          <w:bCs/>
          <w:sz w:val="28"/>
          <w:szCs w:val="28"/>
        </w:rPr>
      </w:pPr>
    </w:p>
    <w:p w:rsidR="00CD7D0A" w:rsidRPr="00CD7D0A" w:rsidRDefault="00CD7D0A" w:rsidP="00CD7D0A">
      <w:pPr>
        <w:tabs>
          <w:tab w:val="left" w:pos="7655"/>
          <w:tab w:val="left" w:pos="7938"/>
        </w:tabs>
        <w:autoSpaceDE w:val="0"/>
        <w:autoSpaceDN w:val="0"/>
        <w:adjustRightInd w:val="0"/>
        <w:spacing w:line="228" w:lineRule="auto"/>
        <w:rPr>
          <w:sz w:val="28"/>
          <w:szCs w:val="28"/>
        </w:rPr>
      </w:pPr>
    </w:p>
    <w:p w:rsidR="00CD7D0A" w:rsidRPr="00CD7D0A" w:rsidRDefault="00070F64" w:rsidP="00B759A5">
      <w:pPr>
        <w:tabs>
          <w:tab w:val="left" w:pos="0"/>
          <w:tab w:val="left" w:pos="6987"/>
        </w:tabs>
        <w:autoSpaceDE w:val="0"/>
        <w:autoSpaceDN w:val="0"/>
        <w:adjustRightInd w:val="0"/>
        <w:spacing w:line="228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Глава</w:t>
      </w:r>
      <w:r w:rsidR="00CD7D0A" w:rsidRPr="00CD7D0A">
        <w:rPr>
          <w:bCs/>
          <w:sz w:val="28"/>
          <w:szCs w:val="28"/>
        </w:rPr>
        <w:t xml:space="preserve"> </w:t>
      </w:r>
      <w:r w:rsidR="00B759A5">
        <w:rPr>
          <w:bCs/>
          <w:sz w:val="28"/>
          <w:szCs w:val="28"/>
        </w:rPr>
        <w:t>Великорусского сельского поселения</w:t>
      </w:r>
      <w:r w:rsidR="00B759A5">
        <w:rPr>
          <w:bCs/>
          <w:sz w:val="28"/>
          <w:szCs w:val="28"/>
        </w:rPr>
        <w:tab/>
        <w:t>С.А.</w:t>
      </w:r>
      <w:r w:rsidR="002429F0">
        <w:rPr>
          <w:bCs/>
          <w:sz w:val="28"/>
          <w:szCs w:val="28"/>
        </w:rPr>
        <w:t xml:space="preserve"> </w:t>
      </w:r>
      <w:r w:rsidR="00B759A5">
        <w:rPr>
          <w:bCs/>
          <w:sz w:val="28"/>
          <w:szCs w:val="28"/>
        </w:rPr>
        <w:t>Бичун</w:t>
      </w:r>
    </w:p>
    <w:p w:rsidR="00CD7D0A" w:rsidRPr="00CD7D0A" w:rsidRDefault="00CD7D0A" w:rsidP="00CD7D0A">
      <w:pPr>
        <w:tabs>
          <w:tab w:val="left" w:pos="0"/>
          <w:tab w:val="right" w:pos="9498"/>
        </w:tabs>
        <w:autoSpaceDE w:val="0"/>
        <w:autoSpaceDN w:val="0"/>
        <w:adjustRightInd w:val="0"/>
        <w:spacing w:line="228" w:lineRule="auto"/>
        <w:rPr>
          <w:bCs/>
          <w:sz w:val="28"/>
          <w:szCs w:val="28"/>
        </w:rPr>
      </w:pPr>
    </w:p>
    <w:p w:rsidR="00CD7D0A" w:rsidRPr="00CD7D0A" w:rsidRDefault="00CD7D0A" w:rsidP="00CD7D0A">
      <w:pPr>
        <w:tabs>
          <w:tab w:val="left" w:pos="0"/>
          <w:tab w:val="right" w:pos="9498"/>
        </w:tabs>
        <w:autoSpaceDE w:val="0"/>
        <w:autoSpaceDN w:val="0"/>
        <w:adjustRightInd w:val="0"/>
        <w:spacing w:line="228" w:lineRule="auto"/>
        <w:rPr>
          <w:bCs/>
          <w:sz w:val="28"/>
          <w:szCs w:val="28"/>
        </w:rPr>
        <w:sectPr w:rsidR="00CD7D0A" w:rsidRPr="00CD7D0A" w:rsidSect="00D660F2">
          <w:headerReference w:type="even" r:id="rId10"/>
          <w:headerReference w:type="default" r:id="rId11"/>
          <w:pgSz w:w="11906" w:h="16838" w:code="9"/>
          <w:pgMar w:top="1134" w:right="851" w:bottom="851" w:left="1418" w:header="284" w:footer="720" w:gutter="0"/>
          <w:cols w:space="708"/>
          <w:titlePg/>
          <w:docGrid w:linePitch="326"/>
        </w:sectPr>
      </w:pPr>
    </w:p>
    <w:p w:rsidR="00A54FE6" w:rsidRDefault="00A54FE6" w:rsidP="00A54FE6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A54FE6" w:rsidRDefault="00A54FE6" w:rsidP="00A54FE6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B759A5" w:rsidRDefault="00B759A5" w:rsidP="00A54FE6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Великорусского сельского</w:t>
      </w:r>
      <w:r w:rsidRPr="00674BB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поселения</w:t>
      </w:r>
    </w:p>
    <w:p w:rsidR="00A54FE6" w:rsidRDefault="00A54FE6" w:rsidP="00A54FE6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Калачинского муниципального </w:t>
      </w:r>
    </w:p>
    <w:p w:rsidR="00A54FE6" w:rsidRDefault="00A54FE6" w:rsidP="00A54FE6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района Омской области </w:t>
      </w:r>
    </w:p>
    <w:p w:rsidR="00A54FE6" w:rsidRDefault="00860355" w:rsidP="00A54FE6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от 0</w:t>
      </w:r>
      <w:r w:rsidR="001A0103">
        <w:rPr>
          <w:sz w:val="28"/>
          <w:szCs w:val="28"/>
        </w:rPr>
        <w:t>2</w:t>
      </w:r>
      <w:r w:rsidR="002429F0">
        <w:rPr>
          <w:sz w:val="28"/>
          <w:szCs w:val="28"/>
        </w:rPr>
        <w:t>.</w:t>
      </w:r>
      <w:r w:rsidR="001A0103">
        <w:rPr>
          <w:sz w:val="28"/>
          <w:szCs w:val="28"/>
        </w:rPr>
        <w:t>11</w:t>
      </w:r>
      <w:r w:rsidR="00A54FE6">
        <w:rPr>
          <w:sz w:val="28"/>
          <w:szCs w:val="28"/>
        </w:rPr>
        <w:t>.202</w:t>
      </w:r>
      <w:r w:rsidR="002429F0">
        <w:rPr>
          <w:sz w:val="28"/>
          <w:szCs w:val="28"/>
        </w:rPr>
        <w:t>2</w:t>
      </w:r>
      <w:r w:rsidR="00A54FE6">
        <w:rPr>
          <w:sz w:val="28"/>
          <w:szCs w:val="28"/>
        </w:rPr>
        <w:t xml:space="preserve"> №</w:t>
      </w:r>
      <w:r w:rsidR="001A0103">
        <w:rPr>
          <w:sz w:val="28"/>
          <w:szCs w:val="28"/>
        </w:rPr>
        <w:t xml:space="preserve"> 27</w:t>
      </w:r>
      <w:r w:rsidR="00A54FE6">
        <w:rPr>
          <w:sz w:val="28"/>
          <w:szCs w:val="28"/>
        </w:rPr>
        <w:t xml:space="preserve"> </w:t>
      </w:r>
      <w:r w:rsidR="002429F0">
        <w:rPr>
          <w:sz w:val="28"/>
          <w:szCs w:val="28"/>
        </w:rPr>
        <w:t xml:space="preserve"> -ПА</w:t>
      </w:r>
    </w:p>
    <w:p w:rsidR="00A54FE6" w:rsidRDefault="00A54FE6" w:rsidP="002E585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54FE6" w:rsidRDefault="00A54FE6" w:rsidP="002E585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54FE6" w:rsidRDefault="00A54FE6" w:rsidP="002E585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03300" w:rsidRDefault="00B03300" w:rsidP="002E585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03300">
        <w:rPr>
          <w:sz w:val="28"/>
          <w:szCs w:val="28"/>
        </w:rPr>
        <w:t>Программ</w:t>
      </w:r>
      <w:r>
        <w:rPr>
          <w:sz w:val="28"/>
          <w:szCs w:val="28"/>
        </w:rPr>
        <w:t>а</w:t>
      </w:r>
    </w:p>
    <w:p w:rsidR="002E5858" w:rsidRPr="001600E6" w:rsidRDefault="00B03300" w:rsidP="00580E2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03300">
        <w:rPr>
          <w:sz w:val="28"/>
          <w:szCs w:val="28"/>
        </w:rPr>
        <w:t xml:space="preserve"> </w:t>
      </w:r>
      <w:r w:rsidR="00384D05" w:rsidRPr="00384D05">
        <w:rPr>
          <w:sz w:val="28"/>
          <w:szCs w:val="28"/>
        </w:rPr>
        <w:t xml:space="preserve">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в границах </w:t>
      </w:r>
      <w:r w:rsidR="00B759A5">
        <w:rPr>
          <w:bCs/>
          <w:sz w:val="28"/>
          <w:szCs w:val="28"/>
        </w:rPr>
        <w:t>Великорусского сельского</w:t>
      </w:r>
      <w:r w:rsidR="00B759A5" w:rsidRPr="00674BB1">
        <w:rPr>
          <w:bCs/>
          <w:sz w:val="28"/>
          <w:szCs w:val="28"/>
        </w:rPr>
        <w:t xml:space="preserve"> </w:t>
      </w:r>
      <w:r w:rsidR="00384D05" w:rsidRPr="00384D05">
        <w:rPr>
          <w:sz w:val="28"/>
          <w:szCs w:val="28"/>
        </w:rPr>
        <w:t>поселения Калачинского района Омской области 202</w:t>
      </w:r>
      <w:r w:rsidR="002429F0">
        <w:rPr>
          <w:sz w:val="28"/>
          <w:szCs w:val="28"/>
        </w:rPr>
        <w:t>3</w:t>
      </w:r>
      <w:r w:rsidR="00384D05" w:rsidRPr="00384D05">
        <w:rPr>
          <w:sz w:val="28"/>
          <w:szCs w:val="28"/>
        </w:rPr>
        <w:t xml:space="preserve"> год</w:t>
      </w:r>
    </w:p>
    <w:p w:rsidR="002E5858" w:rsidRPr="001600E6" w:rsidRDefault="002E5858" w:rsidP="002E585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E5858" w:rsidRPr="001600E6" w:rsidRDefault="002E5858" w:rsidP="002E585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9"/>
        <w:gridCol w:w="5655"/>
      </w:tblGrid>
      <w:tr w:rsidR="002E5858" w:rsidRPr="001600E6" w:rsidTr="00214E1A">
        <w:tc>
          <w:tcPr>
            <w:tcW w:w="3689" w:type="dxa"/>
          </w:tcPr>
          <w:p w:rsidR="002E5858" w:rsidRPr="009F103B" w:rsidRDefault="002E5858" w:rsidP="00D660F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>Наименование Программы</w:t>
            </w:r>
          </w:p>
        </w:tc>
        <w:tc>
          <w:tcPr>
            <w:tcW w:w="5655" w:type="dxa"/>
          </w:tcPr>
          <w:p w:rsidR="002E5858" w:rsidRPr="009F103B" w:rsidRDefault="002E5858" w:rsidP="002429F0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 xml:space="preserve">Программа </w:t>
            </w:r>
            <w:r w:rsidR="00384D05" w:rsidRPr="00384D05">
              <w:rPr>
                <w:bCs/>
                <w:sz w:val="28"/>
                <w:szCs w:val="28"/>
              </w:rPr>
              <w:t xml:space="preserve">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в границах </w:t>
            </w:r>
            <w:r w:rsidR="00EE5027" w:rsidRPr="00EE5027">
              <w:rPr>
                <w:bCs/>
                <w:sz w:val="28"/>
                <w:szCs w:val="28"/>
              </w:rPr>
              <w:t xml:space="preserve">Великорусского сельского </w:t>
            </w:r>
            <w:r w:rsidR="00384D05" w:rsidRPr="00384D05">
              <w:rPr>
                <w:bCs/>
                <w:sz w:val="28"/>
                <w:szCs w:val="28"/>
              </w:rPr>
              <w:t>поселения Калачинского района Омской области 202</w:t>
            </w:r>
            <w:r w:rsidR="002429F0">
              <w:rPr>
                <w:bCs/>
                <w:sz w:val="28"/>
                <w:szCs w:val="28"/>
              </w:rPr>
              <w:t>3</w:t>
            </w:r>
            <w:r w:rsidR="00384D05" w:rsidRPr="00384D05">
              <w:rPr>
                <w:bCs/>
                <w:sz w:val="28"/>
                <w:szCs w:val="28"/>
              </w:rPr>
              <w:t xml:space="preserve"> год</w:t>
            </w:r>
            <w:r w:rsidR="00CF6EE4" w:rsidRPr="009F103B">
              <w:rPr>
                <w:bCs/>
                <w:sz w:val="28"/>
                <w:szCs w:val="28"/>
              </w:rPr>
              <w:t xml:space="preserve"> </w:t>
            </w:r>
            <w:r w:rsidRPr="009F103B">
              <w:rPr>
                <w:bCs/>
                <w:sz w:val="28"/>
                <w:szCs w:val="28"/>
              </w:rPr>
              <w:t>(далее - Программа)</w:t>
            </w:r>
          </w:p>
        </w:tc>
      </w:tr>
      <w:tr w:rsidR="002E5858" w:rsidRPr="001600E6" w:rsidTr="00214E1A">
        <w:tc>
          <w:tcPr>
            <w:tcW w:w="3689" w:type="dxa"/>
          </w:tcPr>
          <w:p w:rsidR="002E5858" w:rsidRPr="009F103B" w:rsidRDefault="002E5858" w:rsidP="00D660F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>Правовые основания разработки Программы</w:t>
            </w:r>
          </w:p>
        </w:tc>
        <w:tc>
          <w:tcPr>
            <w:tcW w:w="5655" w:type="dxa"/>
          </w:tcPr>
          <w:p w:rsidR="002E5858" w:rsidRPr="009F103B" w:rsidRDefault="002E5858" w:rsidP="00D660F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>Федеральный закон от 31.07.2020 № 248-ФЗ</w:t>
            </w:r>
          </w:p>
          <w:p w:rsidR="002E5858" w:rsidRPr="009F103B" w:rsidRDefault="002E5858" w:rsidP="00D660F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 xml:space="preserve">«О государственном контроле (надзоре) и муниципальном контроле в Российской Федерации» (далее - Федеральный закон № 248-ФЗ), </w:t>
            </w:r>
            <w:r w:rsidR="009B7DB6" w:rsidRPr="009F103B">
              <w:rPr>
                <w:bCs/>
                <w:sz w:val="28"/>
                <w:szCs w:val="28"/>
              </w:rPr>
              <w:t>Постановление</w:t>
            </w:r>
            <w:r w:rsidR="00CF6EE4" w:rsidRPr="009F103B">
              <w:rPr>
                <w:bCs/>
                <w:sz w:val="28"/>
                <w:szCs w:val="28"/>
              </w:rPr>
              <w:t xml:space="preserve"> Правительства РФ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      </w:r>
          </w:p>
        </w:tc>
      </w:tr>
      <w:tr w:rsidR="00C3012A" w:rsidRPr="001600E6" w:rsidTr="00214E1A">
        <w:tc>
          <w:tcPr>
            <w:tcW w:w="3689" w:type="dxa"/>
          </w:tcPr>
          <w:p w:rsidR="00C3012A" w:rsidRPr="009F103B" w:rsidRDefault="00C3012A" w:rsidP="00C3012A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Вид муниципального контроля </w:t>
            </w:r>
          </w:p>
        </w:tc>
        <w:tc>
          <w:tcPr>
            <w:tcW w:w="5655" w:type="dxa"/>
          </w:tcPr>
          <w:p w:rsidR="00C3012A" w:rsidRPr="009F103B" w:rsidRDefault="00C3012A" w:rsidP="00C3012A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</w:t>
            </w:r>
            <w:r w:rsidRPr="00C3012A">
              <w:rPr>
                <w:bCs/>
                <w:sz w:val="28"/>
                <w:szCs w:val="28"/>
              </w:rPr>
              <w:t>униципальн</w:t>
            </w:r>
            <w:r>
              <w:rPr>
                <w:bCs/>
                <w:sz w:val="28"/>
                <w:szCs w:val="28"/>
              </w:rPr>
              <w:t>ый</w:t>
            </w:r>
            <w:r w:rsidRPr="00C3012A">
              <w:rPr>
                <w:bCs/>
                <w:sz w:val="28"/>
                <w:szCs w:val="28"/>
              </w:rPr>
              <w:t xml:space="preserve"> контрол</w:t>
            </w:r>
            <w:r>
              <w:rPr>
                <w:bCs/>
                <w:sz w:val="28"/>
                <w:szCs w:val="28"/>
              </w:rPr>
              <w:t>ь</w:t>
            </w:r>
            <w:r w:rsidRPr="00C3012A">
              <w:rPr>
                <w:bCs/>
                <w:sz w:val="28"/>
                <w:szCs w:val="28"/>
              </w:rPr>
              <w:t xml:space="preserve"> на автомобильном транспорте, городском наземном электрическом транспорте и в дорожном хозяйстве в границах </w:t>
            </w:r>
            <w:r w:rsidR="00EE5027" w:rsidRPr="00EE5027">
              <w:rPr>
                <w:bCs/>
                <w:sz w:val="28"/>
                <w:szCs w:val="28"/>
              </w:rPr>
              <w:t xml:space="preserve">Великорусского сельского </w:t>
            </w:r>
            <w:r w:rsidRPr="00C3012A">
              <w:rPr>
                <w:bCs/>
                <w:sz w:val="28"/>
                <w:szCs w:val="28"/>
              </w:rPr>
              <w:t>поселения Калачинского района Омской области</w:t>
            </w:r>
          </w:p>
        </w:tc>
      </w:tr>
      <w:tr w:rsidR="002E5858" w:rsidRPr="001600E6" w:rsidTr="00214E1A">
        <w:tc>
          <w:tcPr>
            <w:tcW w:w="3689" w:type="dxa"/>
          </w:tcPr>
          <w:p w:rsidR="002E5858" w:rsidRPr="009F103B" w:rsidRDefault="002E5858" w:rsidP="00D660F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 xml:space="preserve">Разработчик Программы </w:t>
            </w:r>
          </w:p>
        </w:tc>
        <w:tc>
          <w:tcPr>
            <w:tcW w:w="5655" w:type="dxa"/>
          </w:tcPr>
          <w:p w:rsidR="002E5858" w:rsidRPr="009F103B" w:rsidRDefault="002E5858" w:rsidP="004E08BF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 xml:space="preserve">Администрация </w:t>
            </w:r>
            <w:r w:rsidR="00EE5027" w:rsidRPr="00EE5027">
              <w:rPr>
                <w:bCs/>
                <w:sz w:val="28"/>
                <w:szCs w:val="28"/>
              </w:rPr>
              <w:t xml:space="preserve">Великорусского сельского </w:t>
            </w:r>
            <w:r w:rsidR="00EE5027">
              <w:rPr>
                <w:bCs/>
                <w:sz w:val="28"/>
                <w:szCs w:val="28"/>
              </w:rPr>
              <w:t xml:space="preserve">поселения </w:t>
            </w:r>
            <w:r w:rsidRPr="009F103B">
              <w:rPr>
                <w:bCs/>
                <w:sz w:val="28"/>
                <w:szCs w:val="28"/>
              </w:rPr>
              <w:t xml:space="preserve">Калачинского муниципального </w:t>
            </w:r>
            <w:r w:rsidRPr="009F103B">
              <w:rPr>
                <w:bCs/>
                <w:sz w:val="28"/>
                <w:szCs w:val="28"/>
              </w:rPr>
              <w:lastRenderedPageBreak/>
              <w:t>района Омской области</w:t>
            </w:r>
            <w:r w:rsidR="004E08BF" w:rsidRPr="009F103B">
              <w:rPr>
                <w:bCs/>
                <w:sz w:val="28"/>
                <w:szCs w:val="28"/>
              </w:rPr>
              <w:t xml:space="preserve"> (далее – Администрация)</w:t>
            </w:r>
          </w:p>
        </w:tc>
      </w:tr>
      <w:tr w:rsidR="002E5858" w:rsidRPr="001600E6" w:rsidTr="00214E1A">
        <w:tc>
          <w:tcPr>
            <w:tcW w:w="3689" w:type="dxa"/>
          </w:tcPr>
          <w:p w:rsidR="002E5858" w:rsidRPr="009F103B" w:rsidRDefault="002E5858" w:rsidP="00D660F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lastRenderedPageBreak/>
              <w:t xml:space="preserve">Сроки и этапы реализации Программы </w:t>
            </w:r>
          </w:p>
        </w:tc>
        <w:tc>
          <w:tcPr>
            <w:tcW w:w="5655" w:type="dxa"/>
          </w:tcPr>
          <w:p w:rsidR="002E5858" w:rsidRPr="009F103B" w:rsidRDefault="002E5858" w:rsidP="00214E1A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>202</w:t>
            </w:r>
            <w:r w:rsidR="002429F0">
              <w:rPr>
                <w:bCs/>
                <w:sz w:val="28"/>
                <w:szCs w:val="28"/>
              </w:rPr>
              <w:t>3</w:t>
            </w:r>
            <w:r w:rsidR="00214E1A" w:rsidRPr="009F103B">
              <w:rPr>
                <w:bCs/>
                <w:sz w:val="28"/>
                <w:szCs w:val="28"/>
              </w:rPr>
              <w:t xml:space="preserve"> год</w:t>
            </w:r>
          </w:p>
        </w:tc>
      </w:tr>
      <w:tr w:rsidR="002E5858" w:rsidRPr="001600E6" w:rsidTr="00214E1A">
        <w:tc>
          <w:tcPr>
            <w:tcW w:w="3689" w:type="dxa"/>
          </w:tcPr>
          <w:p w:rsidR="002E5858" w:rsidRPr="009F103B" w:rsidRDefault="002E5858" w:rsidP="00D660F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>Структура Программы</w:t>
            </w:r>
          </w:p>
        </w:tc>
        <w:tc>
          <w:tcPr>
            <w:tcW w:w="5655" w:type="dxa"/>
          </w:tcPr>
          <w:p w:rsidR="002E5858" w:rsidRPr="009F103B" w:rsidRDefault="002E5858" w:rsidP="00D660F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 xml:space="preserve">Раздел 1. </w:t>
            </w:r>
            <w:r w:rsidR="00214E1A" w:rsidRPr="009F103B">
              <w:rPr>
                <w:bCs/>
                <w:sz w:val="28"/>
                <w:szCs w:val="28"/>
              </w:rPr>
              <w:t>Анализ текущего состояния осуществления муниципального контроля</w:t>
            </w:r>
          </w:p>
          <w:p w:rsidR="00B1334B" w:rsidRPr="009F103B" w:rsidRDefault="002E5858" w:rsidP="00D660F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 xml:space="preserve">Раздел 2. </w:t>
            </w:r>
            <w:r w:rsidR="00214E1A" w:rsidRPr="009F103B">
              <w:rPr>
                <w:bCs/>
                <w:sz w:val="28"/>
                <w:szCs w:val="28"/>
              </w:rPr>
              <w:t>Цели и задачи реализации программы</w:t>
            </w:r>
          </w:p>
          <w:p w:rsidR="00740577" w:rsidRPr="009F103B" w:rsidRDefault="00740577" w:rsidP="00D660F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 xml:space="preserve">Раздел 3. </w:t>
            </w:r>
            <w:r w:rsidR="00E83FFE" w:rsidRPr="009F103B">
              <w:rPr>
                <w:bCs/>
                <w:sz w:val="28"/>
                <w:szCs w:val="28"/>
              </w:rPr>
              <w:t>Перечень проф</w:t>
            </w:r>
            <w:r w:rsidR="002429F0">
              <w:rPr>
                <w:bCs/>
                <w:sz w:val="28"/>
                <w:szCs w:val="28"/>
              </w:rPr>
              <w:t>илактических мероприятий на 2023</w:t>
            </w:r>
            <w:r w:rsidR="00E83FFE" w:rsidRPr="009F103B">
              <w:rPr>
                <w:bCs/>
                <w:sz w:val="28"/>
                <w:szCs w:val="28"/>
              </w:rPr>
              <w:t xml:space="preserve"> год.</w:t>
            </w:r>
          </w:p>
          <w:p w:rsidR="008301DC" w:rsidRPr="009F103B" w:rsidRDefault="002E5858" w:rsidP="00D660F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 xml:space="preserve">Раздел </w:t>
            </w:r>
            <w:r w:rsidR="008301DC" w:rsidRPr="009F103B">
              <w:rPr>
                <w:bCs/>
                <w:sz w:val="28"/>
                <w:szCs w:val="28"/>
              </w:rPr>
              <w:t>4</w:t>
            </w:r>
            <w:r w:rsidRPr="009F103B">
              <w:rPr>
                <w:bCs/>
                <w:sz w:val="28"/>
                <w:szCs w:val="28"/>
              </w:rPr>
              <w:t xml:space="preserve">. </w:t>
            </w:r>
            <w:r w:rsidR="00E83FFE" w:rsidRPr="009F103B">
              <w:rPr>
                <w:bCs/>
                <w:sz w:val="28"/>
                <w:szCs w:val="28"/>
              </w:rPr>
              <w:t>Показатели результативности и эффективности программы</w:t>
            </w:r>
          </w:p>
        </w:tc>
      </w:tr>
    </w:tbl>
    <w:p w:rsidR="002E5858" w:rsidRPr="001600E6" w:rsidRDefault="002E5858" w:rsidP="002E585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E5858" w:rsidRDefault="002E5858" w:rsidP="002D78E3">
      <w:pPr>
        <w:autoSpaceDE w:val="0"/>
        <w:autoSpaceDN w:val="0"/>
        <w:adjustRightInd w:val="0"/>
        <w:ind w:firstLine="539"/>
        <w:jc w:val="center"/>
        <w:rPr>
          <w:sz w:val="28"/>
          <w:szCs w:val="28"/>
        </w:rPr>
      </w:pPr>
      <w:r w:rsidRPr="001600E6">
        <w:rPr>
          <w:sz w:val="28"/>
          <w:szCs w:val="28"/>
        </w:rPr>
        <w:t>Раздел 1.</w:t>
      </w:r>
      <w:r w:rsidR="00BA1E79">
        <w:rPr>
          <w:sz w:val="28"/>
          <w:szCs w:val="28"/>
        </w:rPr>
        <w:t xml:space="preserve"> </w:t>
      </w:r>
      <w:r w:rsidR="00580E23">
        <w:rPr>
          <w:sz w:val="28"/>
          <w:szCs w:val="28"/>
        </w:rPr>
        <w:t xml:space="preserve">Анализ текущего состояния осуществления </w:t>
      </w:r>
      <w:r w:rsidR="00580E23" w:rsidRPr="00580E23">
        <w:rPr>
          <w:sz w:val="28"/>
          <w:szCs w:val="28"/>
        </w:rPr>
        <w:t>муниципальн</w:t>
      </w:r>
      <w:r w:rsidR="00580E23">
        <w:rPr>
          <w:sz w:val="28"/>
          <w:szCs w:val="28"/>
        </w:rPr>
        <w:t>ого</w:t>
      </w:r>
      <w:r w:rsidR="00580E23" w:rsidRPr="00580E23">
        <w:rPr>
          <w:sz w:val="28"/>
          <w:szCs w:val="28"/>
        </w:rPr>
        <w:t xml:space="preserve"> контрол</w:t>
      </w:r>
      <w:r w:rsidR="00580E23">
        <w:rPr>
          <w:sz w:val="28"/>
          <w:szCs w:val="28"/>
        </w:rPr>
        <w:t>я</w:t>
      </w:r>
    </w:p>
    <w:p w:rsidR="00F4542F" w:rsidRPr="001600E6" w:rsidRDefault="00F4542F" w:rsidP="002E5858">
      <w:pPr>
        <w:autoSpaceDE w:val="0"/>
        <w:autoSpaceDN w:val="0"/>
        <w:adjustRightInd w:val="0"/>
        <w:ind w:firstLine="539"/>
        <w:rPr>
          <w:sz w:val="28"/>
          <w:szCs w:val="28"/>
        </w:rPr>
      </w:pPr>
    </w:p>
    <w:p w:rsidR="00F4542F" w:rsidRPr="00580E23" w:rsidRDefault="002E5858" w:rsidP="00580E23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1600E6">
        <w:rPr>
          <w:sz w:val="28"/>
          <w:szCs w:val="28"/>
        </w:rPr>
        <w:t xml:space="preserve">В соответствии с действующим законодательством и муниципальными правовыми актами </w:t>
      </w:r>
      <w:r w:rsidR="00EE5027" w:rsidRPr="00EE5027">
        <w:rPr>
          <w:bCs/>
          <w:sz w:val="28"/>
          <w:szCs w:val="28"/>
        </w:rPr>
        <w:t xml:space="preserve">Великорусского сельского </w:t>
      </w:r>
      <w:r w:rsidR="00A27727">
        <w:rPr>
          <w:sz w:val="28"/>
          <w:szCs w:val="28"/>
        </w:rPr>
        <w:t xml:space="preserve">поселения Калачинского </w:t>
      </w:r>
      <w:r w:rsidR="00DB76EB">
        <w:rPr>
          <w:sz w:val="28"/>
          <w:szCs w:val="28"/>
        </w:rPr>
        <w:t xml:space="preserve">района Омской области </w:t>
      </w:r>
      <w:r w:rsidR="00DB76EB" w:rsidRPr="001600E6">
        <w:rPr>
          <w:sz w:val="28"/>
          <w:szCs w:val="28"/>
        </w:rPr>
        <w:t>Администрацией</w:t>
      </w:r>
      <w:r w:rsidR="00DB76EB">
        <w:rPr>
          <w:sz w:val="28"/>
          <w:szCs w:val="28"/>
        </w:rPr>
        <w:t xml:space="preserve"> </w:t>
      </w:r>
      <w:r w:rsidRPr="001600E6">
        <w:rPr>
          <w:sz w:val="28"/>
          <w:szCs w:val="28"/>
        </w:rPr>
        <w:t>осуществля</w:t>
      </w:r>
      <w:r w:rsidR="00580E23">
        <w:rPr>
          <w:sz w:val="28"/>
          <w:szCs w:val="28"/>
        </w:rPr>
        <w:t>е</w:t>
      </w:r>
      <w:r w:rsidRPr="001600E6">
        <w:rPr>
          <w:sz w:val="28"/>
          <w:szCs w:val="28"/>
        </w:rPr>
        <w:t>тся муниципальный</w:t>
      </w:r>
      <w:r w:rsidR="00384D05">
        <w:rPr>
          <w:sz w:val="28"/>
          <w:szCs w:val="28"/>
        </w:rPr>
        <w:t xml:space="preserve"> контроль</w:t>
      </w:r>
      <w:r w:rsidRPr="001600E6">
        <w:rPr>
          <w:sz w:val="28"/>
          <w:szCs w:val="28"/>
        </w:rPr>
        <w:t xml:space="preserve"> </w:t>
      </w:r>
      <w:r w:rsidR="00384D05" w:rsidRPr="00384D05">
        <w:rPr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границах </w:t>
      </w:r>
      <w:r w:rsidR="00EE5027" w:rsidRPr="00EE5027">
        <w:rPr>
          <w:bCs/>
          <w:sz w:val="28"/>
          <w:szCs w:val="28"/>
        </w:rPr>
        <w:t xml:space="preserve">Великорусского сельского </w:t>
      </w:r>
      <w:r w:rsidR="00384D05" w:rsidRPr="00384D05">
        <w:rPr>
          <w:sz w:val="28"/>
          <w:szCs w:val="28"/>
        </w:rPr>
        <w:t>поселения Калачинского района Омской области</w:t>
      </w:r>
      <w:r w:rsidR="006E7391" w:rsidRPr="006E7391">
        <w:rPr>
          <w:sz w:val="28"/>
          <w:szCs w:val="28"/>
        </w:rPr>
        <w:t xml:space="preserve"> </w:t>
      </w:r>
      <w:r w:rsidR="006E7391">
        <w:rPr>
          <w:sz w:val="28"/>
          <w:szCs w:val="28"/>
        </w:rPr>
        <w:t xml:space="preserve">(далее </w:t>
      </w:r>
      <w:r w:rsidR="00A27727">
        <w:rPr>
          <w:sz w:val="28"/>
          <w:szCs w:val="28"/>
        </w:rPr>
        <w:t>–</w:t>
      </w:r>
      <w:r w:rsidR="006E7391">
        <w:rPr>
          <w:sz w:val="28"/>
          <w:szCs w:val="28"/>
        </w:rPr>
        <w:t xml:space="preserve"> </w:t>
      </w:r>
      <w:r w:rsidR="00A27727">
        <w:rPr>
          <w:sz w:val="28"/>
          <w:szCs w:val="28"/>
        </w:rPr>
        <w:t>городское поселение</w:t>
      </w:r>
      <w:r w:rsidR="006E7391">
        <w:rPr>
          <w:sz w:val="28"/>
          <w:szCs w:val="28"/>
        </w:rPr>
        <w:t>)</w:t>
      </w:r>
      <w:r w:rsidRPr="001600E6">
        <w:rPr>
          <w:sz w:val="28"/>
          <w:szCs w:val="28"/>
        </w:rPr>
        <w:t>;</w:t>
      </w:r>
    </w:p>
    <w:p w:rsidR="005608F0" w:rsidRDefault="005608F0" w:rsidP="00D656E2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5608F0">
        <w:rPr>
          <w:rFonts w:cs="Calibri"/>
          <w:sz w:val="28"/>
          <w:szCs w:val="28"/>
        </w:rPr>
        <w:t xml:space="preserve">Обязательные требования, требования, установленные муниципальными правовыми актами в сфере осуществления муниципального </w:t>
      </w:r>
      <w:r w:rsidR="006E3791">
        <w:rPr>
          <w:rFonts w:cs="Calibri"/>
          <w:sz w:val="28"/>
          <w:szCs w:val="28"/>
        </w:rPr>
        <w:t xml:space="preserve">контроля </w:t>
      </w:r>
      <w:r w:rsidR="00384D05" w:rsidRPr="00384D05">
        <w:rPr>
          <w:rFonts w:cs="Calibri"/>
          <w:sz w:val="28"/>
          <w:szCs w:val="28"/>
        </w:rPr>
        <w:t>на автомобильном транспорте, городском наземном электрическом транспорте и в дорожном хозяйстве в границах городского поселения</w:t>
      </w:r>
      <w:r w:rsidRPr="005608F0">
        <w:rPr>
          <w:rFonts w:cs="Calibri"/>
          <w:sz w:val="28"/>
          <w:szCs w:val="28"/>
        </w:rPr>
        <w:t xml:space="preserve">, регламентированы следующими правовыми актами: </w:t>
      </w:r>
    </w:p>
    <w:p w:rsidR="00384D05" w:rsidRPr="00384D05" w:rsidRDefault="00384D05" w:rsidP="00384D05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384D05">
        <w:rPr>
          <w:rFonts w:cs="Calibri"/>
          <w:sz w:val="28"/>
          <w:szCs w:val="28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384D05" w:rsidRPr="00384D05" w:rsidRDefault="00384D05" w:rsidP="00384D05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384D05">
        <w:rPr>
          <w:rFonts w:cs="Calibri"/>
          <w:sz w:val="28"/>
          <w:szCs w:val="28"/>
        </w:rPr>
        <w:t>- Гражданский кодекс Российской Федерации;</w:t>
      </w:r>
    </w:p>
    <w:p w:rsidR="00384D05" w:rsidRPr="00384D05" w:rsidRDefault="00384D05" w:rsidP="00384D05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384D05">
        <w:rPr>
          <w:rFonts w:cs="Calibri"/>
          <w:sz w:val="28"/>
          <w:szCs w:val="28"/>
        </w:rPr>
        <w:t>- Кодекс Российской Федерации об административных правонарушениях;</w:t>
      </w:r>
    </w:p>
    <w:p w:rsidR="00384D05" w:rsidRPr="00384D05" w:rsidRDefault="00384D05" w:rsidP="00384D05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384D05">
        <w:rPr>
          <w:rFonts w:cs="Calibri"/>
          <w:sz w:val="28"/>
          <w:szCs w:val="28"/>
        </w:rPr>
        <w:t>- Федеральный закон от 31.07.2020 № 248-ФЗ «О государственном контроле (надзоре) и муниципальном контроле в Российской Федерации»;</w:t>
      </w:r>
    </w:p>
    <w:p w:rsidR="00384D05" w:rsidRPr="00384D05" w:rsidRDefault="00384D05" w:rsidP="00384D05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384D05">
        <w:rPr>
          <w:rFonts w:cs="Calibri"/>
          <w:sz w:val="28"/>
          <w:szCs w:val="28"/>
        </w:rPr>
        <w:t>- 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384D05" w:rsidRPr="00384D05" w:rsidRDefault="00384D05" w:rsidP="00384D05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384D05">
        <w:rPr>
          <w:rFonts w:cs="Calibri"/>
          <w:sz w:val="28"/>
          <w:szCs w:val="28"/>
        </w:rPr>
        <w:t>- Федеральный закон от 10.12.1995 № 196-ФЗ «О безопасности дорожного движения»;</w:t>
      </w:r>
    </w:p>
    <w:p w:rsidR="00384D05" w:rsidRPr="00384D05" w:rsidRDefault="00384D05" w:rsidP="00384D05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384D05">
        <w:rPr>
          <w:rFonts w:cs="Calibri"/>
          <w:sz w:val="28"/>
          <w:szCs w:val="28"/>
        </w:rPr>
        <w:t>- Федеральный закон от 23.11.2009 № 261-ФЗ «Об энергосбережении и о повышении энергетической эффективности, и о внесении изменений в отдельные законодательные акты Российской Федерации»;</w:t>
      </w:r>
    </w:p>
    <w:p w:rsidR="00384D05" w:rsidRPr="00384D05" w:rsidRDefault="00384D05" w:rsidP="00384D05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384D05">
        <w:rPr>
          <w:rFonts w:cs="Calibri"/>
          <w:sz w:val="28"/>
          <w:szCs w:val="28"/>
        </w:rPr>
        <w:t>- Федеральный закон от 02.05.2006 № 59-ФЗ «О порядке рассмотрения обращений граждан Российской Федерации»;</w:t>
      </w:r>
    </w:p>
    <w:p w:rsidR="00384D05" w:rsidRDefault="00384D05" w:rsidP="00384D05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384D05">
        <w:rPr>
          <w:rFonts w:cs="Calibri"/>
          <w:sz w:val="28"/>
          <w:szCs w:val="28"/>
        </w:rPr>
        <w:lastRenderedPageBreak/>
        <w:t>- Федеральный закон от 08.11.2007 № 259-ФЗ «Устав автомобильного транспорта и городского наземного электрического транспорта».</w:t>
      </w:r>
    </w:p>
    <w:p w:rsidR="00384D05" w:rsidRPr="00384D05" w:rsidRDefault="00384D05" w:rsidP="00384D05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384D05">
        <w:rPr>
          <w:rFonts w:cs="Calibri"/>
          <w:sz w:val="28"/>
          <w:szCs w:val="28"/>
        </w:rPr>
        <w:t>В качестве подконтрольных субъектов выступают юридические лица и индивидуальные предприниматели, являющиеся субъектами правоотношений в сфере дорожной деятельности.</w:t>
      </w:r>
    </w:p>
    <w:p w:rsidR="00384D05" w:rsidRPr="00384D05" w:rsidRDefault="00384D05" w:rsidP="00384D05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384D05">
        <w:rPr>
          <w:rFonts w:cs="Calibri"/>
          <w:sz w:val="28"/>
          <w:szCs w:val="28"/>
        </w:rPr>
        <w:t>Предметом муниципального контроля на автомобильном транспорте, городском наземном электрическом транспорте и в дорожном хозяйстве является соблюдение обязательных требований:</w:t>
      </w:r>
    </w:p>
    <w:p w:rsidR="00384D05" w:rsidRPr="00384D05" w:rsidRDefault="00384D05" w:rsidP="00384D05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384D05">
        <w:rPr>
          <w:rFonts w:cs="Calibri"/>
          <w:sz w:val="28"/>
          <w:szCs w:val="28"/>
        </w:rPr>
        <w:t>1) в области автомобильных дорог и дорожной деятельности, установленных в отношении автомобильных дорог местного значения:</w:t>
      </w:r>
    </w:p>
    <w:p w:rsidR="00384D05" w:rsidRPr="00384D05" w:rsidRDefault="00384D05" w:rsidP="00384D05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384D05">
        <w:rPr>
          <w:rFonts w:cs="Calibri"/>
          <w:sz w:val="28"/>
          <w:szCs w:val="28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384D05" w:rsidRPr="00384D05" w:rsidRDefault="00384D05" w:rsidP="00384D05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384D05">
        <w:rPr>
          <w:rFonts w:cs="Calibri"/>
          <w:sz w:val="28"/>
          <w:szCs w:val="28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384D05" w:rsidRPr="00384D05" w:rsidRDefault="00384D05" w:rsidP="00384D05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384D05">
        <w:rPr>
          <w:rFonts w:cs="Calibri"/>
          <w:sz w:val="28"/>
          <w:szCs w:val="28"/>
        </w:rPr>
        <w:t>2) установленных в отношении перевозок по муниципальным маршрутам регулярных перевозок в границах муниципального района,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384D05" w:rsidRPr="00384D05" w:rsidRDefault="00384D05" w:rsidP="00384D05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384D05">
        <w:rPr>
          <w:rFonts w:cs="Calibri"/>
          <w:sz w:val="28"/>
          <w:szCs w:val="28"/>
        </w:rPr>
        <w:t>Органом, непосредственно осуществляющим муниципальный жилищный контроль в границах муниципального района, является Комитет.</w:t>
      </w:r>
    </w:p>
    <w:p w:rsidR="007169FE" w:rsidRPr="00384D05" w:rsidRDefault="002429F0" w:rsidP="00384D05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В 2020-2021</w:t>
      </w:r>
      <w:r w:rsidR="00384D05" w:rsidRPr="00384D05">
        <w:rPr>
          <w:rFonts w:cs="Calibri"/>
          <w:sz w:val="28"/>
          <w:szCs w:val="28"/>
        </w:rPr>
        <w:t xml:space="preserve"> годах плановые, внеплановые проверки, мероприятия по профилактике нарушений и их результатов, анализ и оценка рисков причинения вреда охраняемым законом ценностям и (или) анализ и оценка причиненного ущерба не проводились.</w:t>
      </w:r>
    </w:p>
    <w:p w:rsidR="00384D05" w:rsidRDefault="00384D05" w:rsidP="00580E23">
      <w:pPr>
        <w:widowControl w:val="0"/>
        <w:autoSpaceDE w:val="0"/>
        <w:autoSpaceDN w:val="0"/>
        <w:adjustRightInd w:val="0"/>
        <w:ind w:firstLine="539"/>
        <w:jc w:val="center"/>
        <w:rPr>
          <w:rFonts w:cs="Calibri"/>
          <w:sz w:val="28"/>
          <w:szCs w:val="28"/>
        </w:rPr>
      </w:pPr>
    </w:p>
    <w:p w:rsidR="00580E23" w:rsidRDefault="00EE5027" w:rsidP="00580E23">
      <w:pPr>
        <w:widowControl w:val="0"/>
        <w:autoSpaceDE w:val="0"/>
        <w:autoSpaceDN w:val="0"/>
        <w:adjustRightInd w:val="0"/>
        <w:ind w:firstLine="539"/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Раздел </w:t>
      </w:r>
      <w:r w:rsidR="00580E23" w:rsidRPr="00580E23">
        <w:rPr>
          <w:rFonts w:cs="Calibri"/>
          <w:sz w:val="28"/>
          <w:szCs w:val="28"/>
        </w:rPr>
        <w:t>2</w:t>
      </w:r>
      <w:r w:rsidR="00FA15E5">
        <w:rPr>
          <w:rFonts w:cs="Calibri"/>
          <w:sz w:val="28"/>
          <w:szCs w:val="28"/>
        </w:rPr>
        <w:t>.</w:t>
      </w:r>
      <w:r w:rsidR="00580E23" w:rsidRPr="00580E23">
        <w:rPr>
          <w:rFonts w:cs="Calibri"/>
          <w:sz w:val="28"/>
          <w:szCs w:val="28"/>
        </w:rPr>
        <w:t xml:space="preserve"> Цели и задачи реализации программы.</w:t>
      </w:r>
    </w:p>
    <w:p w:rsidR="00580E23" w:rsidRPr="00580E23" w:rsidRDefault="00580E23" w:rsidP="00580E23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</w:p>
    <w:p w:rsidR="00580E23" w:rsidRDefault="00580E23" w:rsidP="00D0018A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>Профилактика рисков причинения вреда (ущерба) охраняемым законом</w:t>
      </w:r>
      <w:r w:rsidR="00D0018A">
        <w:rPr>
          <w:rFonts w:cs="Calibri"/>
          <w:sz w:val="28"/>
          <w:szCs w:val="28"/>
        </w:rPr>
        <w:t xml:space="preserve"> </w:t>
      </w:r>
      <w:r w:rsidRPr="00580E23">
        <w:rPr>
          <w:rFonts w:cs="Calibri"/>
          <w:sz w:val="28"/>
          <w:szCs w:val="28"/>
        </w:rPr>
        <w:t>ценностям направлена на дости</w:t>
      </w:r>
      <w:r>
        <w:rPr>
          <w:rFonts w:cs="Calibri"/>
          <w:sz w:val="28"/>
          <w:szCs w:val="28"/>
        </w:rPr>
        <w:t>жение следующих основных целей:</w:t>
      </w:r>
    </w:p>
    <w:p w:rsidR="00580E23" w:rsidRPr="00580E23" w:rsidRDefault="00580E23" w:rsidP="00580E23">
      <w:pPr>
        <w:widowControl w:val="0"/>
        <w:autoSpaceDE w:val="0"/>
        <w:autoSpaceDN w:val="0"/>
        <w:adjustRightInd w:val="0"/>
        <w:ind w:firstLine="708"/>
        <w:jc w:val="both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>1) стимулирование добросовестного соблюдения обязательных</w:t>
      </w:r>
      <w:r>
        <w:rPr>
          <w:rFonts w:cs="Calibri"/>
          <w:sz w:val="28"/>
          <w:szCs w:val="28"/>
        </w:rPr>
        <w:t xml:space="preserve"> </w:t>
      </w:r>
      <w:r w:rsidRPr="00580E23">
        <w:rPr>
          <w:rFonts w:cs="Calibri"/>
          <w:sz w:val="28"/>
          <w:szCs w:val="28"/>
        </w:rPr>
        <w:t>требований всеми контролируемыми лицами;</w:t>
      </w:r>
    </w:p>
    <w:p w:rsidR="00580E23" w:rsidRPr="00580E23" w:rsidRDefault="00580E23" w:rsidP="0057565A">
      <w:pPr>
        <w:widowControl w:val="0"/>
        <w:autoSpaceDE w:val="0"/>
        <w:autoSpaceDN w:val="0"/>
        <w:adjustRightInd w:val="0"/>
        <w:ind w:firstLine="708"/>
        <w:jc w:val="both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>2) устранение существующих и потенциальных условий, причин и</w:t>
      </w:r>
      <w:r w:rsidR="0057565A">
        <w:rPr>
          <w:rFonts w:cs="Calibri"/>
          <w:sz w:val="28"/>
          <w:szCs w:val="28"/>
        </w:rPr>
        <w:t xml:space="preserve"> </w:t>
      </w:r>
      <w:r w:rsidRPr="00580E23">
        <w:rPr>
          <w:rFonts w:cs="Calibri"/>
          <w:sz w:val="28"/>
          <w:szCs w:val="28"/>
        </w:rPr>
        <w:t>факторов, способных привести к наруш</w:t>
      </w:r>
      <w:r w:rsidR="0057565A">
        <w:rPr>
          <w:rFonts w:cs="Calibri"/>
          <w:sz w:val="28"/>
          <w:szCs w:val="28"/>
        </w:rPr>
        <w:t xml:space="preserve">ениям обязательных требований и (или) </w:t>
      </w:r>
      <w:r w:rsidRPr="00580E23">
        <w:rPr>
          <w:rFonts w:cs="Calibri"/>
          <w:sz w:val="28"/>
          <w:szCs w:val="28"/>
        </w:rPr>
        <w:t>причинению вреда (ущерба);</w:t>
      </w:r>
    </w:p>
    <w:p w:rsidR="00580E23" w:rsidRPr="00580E23" w:rsidRDefault="00580E23" w:rsidP="0057565A">
      <w:pPr>
        <w:widowControl w:val="0"/>
        <w:autoSpaceDE w:val="0"/>
        <w:autoSpaceDN w:val="0"/>
        <w:adjustRightInd w:val="0"/>
        <w:ind w:firstLine="708"/>
        <w:jc w:val="both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>3) создание условий для доведения обязательных требований до</w:t>
      </w:r>
      <w:r w:rsidR="0057565A">
        <w:rPr>
          <w:rFonts w:cs="Calibri"/>
          <w:sz w:val="28"/>
          <w:szCs w:val="28"/>
        </w:rPr>
        <w:t xml:space="preserve"> </w:t>
      </w:r>
      <w:r w:rsidRPr="00580E23">
        <w:rPr>
          <w:rFonts w:cs="Calibri"/>
          <w:sz w:val="28"/>
          <w:szCs w:val="28"/>
        </w:rPr>
        <w:t>контролируемых лиц, повышение информированности о с</w:t>
      </w:r>
      <w:r w:rsidR="0057565A">
        <w:rPr>
          <w:rFonts w:cs="Calibri"/>
          <w:sz w:val="28"/>
          <w:szCs w:val="28"/>
        </w:rPr>
        <w:t xml:space="preserve">пособах их </w:t>
      </w:r>
      <w:r w:rsidRPr="00580E23">
        <w:rPr>
          <w:rFonts w:cs="Calibri"/>
          <w:sz w:val="28"/>
          <w:szCs w:val="28"/>
        </w:rPr>
        <w:t>соблюдения.</w:t>
      </w:r>
    </w:p>
    <w:p w:rsidR="00580E23" w:rsidRPr="00580E23" w:rsidRDefault="00580E23" w:rsidP="0057565A">
      <w:pPr>
        <w:widowControl w:val="0"/>
        <w:autoSpaceDE w:val="0"/>
        <w:autoSpaceDN w:val="0"/>
        <w:adjustRightInd w:val="0"/>
        <w:ind w:firstLine="708"/>
        <w:jc w:val="both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>4) предотвращение риска причинения вреда и снижения уровня ущерба</w:t>
      </w:r>
      <w:r w:rsidR="0057565A">
        <w:rPr>
          <w:rFonts w:cs="Calibri"/>
          <w:sz w:val="28"/>
          <w:szCs w:val="28"/>
        </w:rPr>
        <w:t xml:space="preserve"> </w:t>
      </w:r>
      <w:r w:rsidRPr="00580E23">
        <w:rPr>
          <w:rFonts w:cs="Calibri"/>
          <w:sz w:val="28"/>
          <w:szCs w:val="28"/>
        </w:rPr>
        <w:t>вследствие нарушений обязательных требований;</w:t>
      </w:r>
    </w:p>
    <w:p w:rsidR="00580E23" w:rsidRPr="00580E23" w:rsidRDefault="00580E23" w:rsidP="0057565A">
      <w:pPr>
        <w:widowControl w:val="0"/>
        <w:autoSpaceDE w:val="0"/>
        <w:autoSpaceDN w:val="0"/>
        <w:adjustRightInd w:val="0"/>
        <w:ind w:firstLine="708"/>
        <w:jc w:val="both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lastRenderedPageBreak/>
        <w:t>5)</w:t>
      </w:r>
      <w:r w:rsidR="0057565A">
        <w:rPr>
          <w:rFonts w:cs="Calibri"/>
          <w:sz w:val="28"/>
          <w:szCs w:val="28"/>
        </w:rPr>
        <w:t xml:space="preserve"> повышение прозрачности осуществления муниципального контроля</w:t>
      </w:r>
      <w:r w:rsidRPr="00580E23">
        <w:rPr>
          <w:rFonts w:cs="Calibri"/>
          <w:sz w:val="28"/>
          <w:szCs w:val="28"/>
        </w:rPr>
        <w:t>;</w:t>
      </w:r>
    </w:p>
    <w:p w:rsidR="00580E23" w:rsidRPr="00580E23" w:rsidRDefault="00580E23" w:rsidP="0057565A">
      <w:pPr>
        <w:widowControl w:val="0"/>
        <w:autoSpaceDE w:val="0"/>
        <w:autoSpaceDN w:val="0"/>
        <w:adjustRightInd w:val="0"/>
        <w:ind w:firstLine="708"/>
        <w:jc w:val="both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>6) формирование моделей социально ответственного, добросовестного</w:t>
      </w:r>
      <w:r w:rsidR="0057565A">
        <w:rPr>
          <w:rFonts w:cs="Calibri"/>
          <w:sz w:val="28"/>
          <w:szCs w:val="28"/>
        </w:rPr>
        <w:t xml:space="preserve"> </w:t>
      </w:r>
      <w:r w:rsidRPr="00580E23">
        <w:rPr>
          <w:rFonts w:cs="Calibri"/>
          <w:sz w:val="28"/>
          <w:szCs w:val="28"/>
        </w:rPr>
        <w:t>правового поведения контролируемых лиц.</w:t>
      </w:r>
    </w:p>
    <w:p w:rsidR="00580E23" w:rsidRPr="00580E23" w:rsidRDefault="00580E23" w:rsidP="0057565A">
      <w:pPr>
        <w:widowControl w:val="0"/>
        <w:autoSpaceDE w:val="0"/>
        <w:autoSpaceDN w:val="0"/>
        <w:adjustRightInd w:val="0"/>
        <w:ind w:firstLine="708"/>
        <w:jc w:val="both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>Для достижения поставленной цели необходимо решить следующие</w:t>
      </w:r>
      <w:r w:rsidR="0057565A">
        <w:rPr>
          <w:rFonts w:cs="Calibri"/>
          <w:sz w:val="28"/>
          <w:szCs w:val="28"/>
        </w:rPr>
        <w:t xml:space="preserve"> </w:t>
      </w:r>
      <w:r w:rsidRPr="00580E23">
        <w:rPr>
          <w:rFonts w:cs="Calibri"/>
          <w:sz w:val="28"/>
          <w:szCs w:val="28"/>
        </w:rPr>
        <w:t>основные задачи:</w:t>
      </w:r>
    </w:p>
    <w:p w:rsidR="00580E23" w:rsidRPr="00580E23" w:rsidRDefault="00580E23" w:rsidP="0057565A">
      <w:pPr>
        <w:widowControl w:val="0"/>
        <w:autoSpaceDE w:val="0"/>
        <w:autoSpaceDN w:val="0"/>
        <w:adjustRightInd w:val="0"/>
        <w:ind w:firstLine="708"/>
        <w:jc w:val="both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>1) выявление факторов риска причинения вреда охраняемым законом</w:t>
      </w:r>
      <w:r w:rsidR="0057565A">
        <w:rPr>
          <w:rFonts w:cs="Calibri"/>
          <w:sz w:val="28"/>
          <w:szCs w:val="28"/>
        </w:rPr>
        <w:t xml:space="preserve"> </w:t>
      </w:r>
      <w:r w:rsidRPr="00580E23">
        <w:rPr>
          <w:rFonts w:cs="Calibri"/>
          <w:sz w:val="28"/>
          <w:szCs w:val="28"/>
        </w:rPr>
        <w:t>ценностям, причин и условий, способствующих нарушению обязательных</w:t>
      </w:r>
      <w:r w:rsidR="0057565A">
        <w:rPr>
          <w:rFonts w:cs="Calibri"/>
          <w:sz w:val="28"/>
          <w:szCs w:val="28"/>
        </w:rPr>
        <w:t xml:space="preserve"> </w:t>
      </w:r>
      <w:r w:rsidRPr="00580E23">
        <w:rPr>
          <w:rFonts w:cs="Calibri"/>
          <w:sz w:val="28"/>
          <w:szCs w:val="28"/>
        </w:rPr>
        <w:t>требований, определение способов устранения или снижения рисков и их</w:t>
      </w:r>
      <w:r w:rsidR="0057565A">
        <w:rPr>
          <w:rFonts w:cs="Calibri"/>
          <w:sz w:val="28"/>
          <w:szCs w:val="28"/>
        </w:rPr>
        <w:t xml:space="preserve"> </w:t>
      </w:r>
      <w:r w:rsidRPr="00580E23">
        <w:rPr>
          <w:rFonts w:cs="Calibri"/>
          <w:sz w:val="28"/>
          <w:szCs w:val="28"/>
        </w:rPr>
        <w:t>реализации;</w:t>
      </w:r>
    </w:p>
    <w:p w:rsidR="00580E23" w:rsidRPr="00580E23" w:rsidRDefault="00580E23" w:rsidP="0057565A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>2) поддержание в актуальном</w:t>
      </w:r>
      <w:r w:rsidR="0057565A">
        <w:rPr>
          <w:rFonts w:cs="Calibri"/>
          <w:sz w:val="28"/>
          <w:szCs w:val="28"/>
        </w:rPr>
        <w:t xml:space="preserve"> состоянии на</w:t>
      </w:r>
      <w:r w:rsidR="0057565A" w:rsidRPr="0057565A">
        <w:rPr>
          <w:rFonts w:cs="Calibri"/>
          <w:sz w:val="28"/>
          <w:szCs w:val="28"/>
        </w:rPr>
        <w:t xml:space="preserve"> официальном портале Правительства Омской области </w:t>
      </w:r>
      <w:hyperlink r:id="rId12" w:history="1">
        <w:r w:rsidR="00C10D26" w:rsidRPr="00C10D26">
          <w:rPr>
            <w:rStyle w:val="ac"/>
            <w:rFonts w:cs="Calibri"/>
            <w:sz w:val="28"/>
            <w:szCs w:val="28"/>
            <w:u w:val="none"/>
          </w:rPr>
          <w:t>http://kalach.omskportal.ru/</w:t>
        </w:r>
      </w:hyperlink>
      <w:r w:rsidR="00C10D26">
        <w:rPr>
          <w:rFonts w:cs="Calibri"/>
          <w:sz w:val="28"/>
          <w:szCs w:val="28"/>
        </w:rPr>
        <w:t xml:space="preserve"> (далее – официальный сайт)</w:t>
      </w:r>
      <w:r w:rsidRPr="00580E23">
        <w:rPr>
          <w:rFonts w:cs="Calibri"/>
          <w:sz w:val="28"/>
          <w:szCs w:val="28"/>
        </w:rPr>
        <w:t>, обязательных требований, оценка соблюдения которых является</w:t>
      </w:r>
      <w:r w:rsidR="0057565A">
        <w:rPr>
          <w:rFonts w:cs="Calibri"/>
          <w:sz w:val="28"/>
          <w:szCs w:val="28"/>
        </w:rPr>
        <w:t xml:space="preserve"> </w:t>
      </w:r>
      <w:r w:rsidRPr="00580E23">
        <w:rPr>
          <w:rFonts w:cs="Calibri"/>
          <w:sz w:val="28"/>
          <w:szCs w:val="28"/>
        </w:rPr>
        <w:t xml:space="preserve">предметом </w:t>
      </w:r>
      <w:r w:rsidR="0057565A">
        <w:rPr>
          <w:rFonts w:cs="Calibri"/>
          <w:sz w:val="28"/>
          <w:szCs w:val="28"/>
        </w:rPr>
        <w:t>муниципального контроля</w:t>
      </w:r>
      <w:r w:rsidRPr="00580E23">
        <w:rPr>
          <w:rFonts w:cs="Calibri"/>
          <w:sz w:val="28"/>
          <w:szCs w:val="28"/>
        </w:rPr>
        <w:t>, с целью</w:t>
      </w:r>
      <w:r w:rsidR="0057565A">
        <w:rPr>
          <w:rFonts w:cs="Calibri"/>
          <w:sz w:val="28"/>
          <w:szCs w:val="28"/>
        </w:rPr>
        <w:t xml:space="preserve"> </w:t>
      </w:r>
      <w:r w:rsidRPr="00580E23">
        <w:rPr>
          <w:rFonts w:cs="Calibri"/>
          <w:sz w:val="28"/>
          <w:szCs w:val="28"/>
        </w:rPr>
        <w:t>своевременного информирования контролируемых лиц о текущих изменениях;</w:t>
      </w:r>
    </w:p>
    <w:p w:rsidR="00580E23" w:rsidRPr="00580E23" w:rsidRDefault="00580E23" w:rsidP="0057565A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>3) формирование и внедрение новых с</w:t>
      </w:r>
      <w:r w:rsidR="0057565A">
        <w:rPr>
          <w:rFonts w:cs="Calibri"/>
          <w:sz w:val="28"/>
          <w:szCs w:val="28"/>
        </w:rPr>
        <w:t xml:space="preserve">редств и методов взаимодействия </w:t>
      </w:r>
      <w:r w:rsidRPr="00580E23">
        <w:rPr>
          <w:rFonts w:cs="Calibri"/>
          <w:sz w:val="28"/>
          <w:szCs w:val="28"/>
        </w:rPr>
        <w:t>с контролируемыми лицами;</w:t>
      </w:r>
    </w:p>
    <w:p w:rsidR="00580E23" w:rsidRDefault="00580E23" w:rsidP="0057565A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>4) повышение уровня правовой г</w:t>
      </w:r>
      <w:r w:rsidR="0057565A">
        <w:rPr>
          <w:rFonts w:cs="Calibri"/>
          <w:sz w:val="28"/>
          <w:szCs w:val="28"/>
        </w:rPr>
        <w:t xml:space="preserve">рамотности контролируемых лиц и </w:t>
      </w:r>
      <w:r w:rsidRPr="00580E23">
        <w:rPr>
          <w:rFonts w:cs="Calibri"/>
          <w:sz w:val="28"/>
          <w:szCs w:val="28"/>
        </w:rPr>
        <w:t>формирование единообразного понимания установленных требований.</w:t>
      </w:r>
    </w:p>
    <w:p w:rsidR="002D78E3" w:rsidRDefault="002D78E3" w:rsidP="005B16EE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</w:p>
    <w:p w:rsidR="002E5858" w:rsidRPr="001600E6" w:rsidRDefault="002E5858" w:rsidP="00921F18">
      <w:pPr>
        <w:jc w:val="both"/>
        <w:rPr>
          <w:sz w:val="28"/>
          <w:szCs w:val="28"/>
        </w:rPr>
      </w:pPr>
    </w:p>
    <w:p w:rsidR="002E5858" w:rsidRDefault="002E5858" w:rsidP="00B1334B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 w:rsidRPr="001600E6">
        <w:rPr>
          <w:sz w:val="28"/>
          <w:szCs w:val="28"/>
        </w:rPr>
        <w:t xml:space="preserve">Раздел </w:t>
      </w:r>
      <w:r w:rsidR="00E83FFE">
        <w:rPr>
          <w:sz w:val="28"/>
          <w:szCs w:val="28"/>
        </w:rPr>
        <w:t>3</w:t>
      </w:r>
      <w:r w:rsidRPr="001600E6">
        <w:rPr>
          <w:sz w:val="28"/>
          <w:szCs w:val="28"/>
        </w:rPr>
        <w:t>.</w:t>
      </w:r>
      <w:r w:rsidR="00921F18">
        <w:rPr>
          <w:sz w:val="28"/>
          <w:szCs w:val="28"/>
        </w:rPr>
        <w:t xml:space="preserve"> </w:t>
      </w:r>
      <w:r w:rsidR="00C10D26" w:rsidRPr="00C10D26">
        <w:rPr>
          <w:sz w:val="28"/>
          <w:szCs w:val="28"/>
        </w:rPr>
        <w:t>Перечень профилактических мероприятий на 202</w:t>
      </w:r>
      <w:r w:rsidR="002429F0">
        <w:rPr>
          <w:sz w:val="28"/>
          <w:szCs w:val="28"/>
        </w:rPr>
        <w:t>3</w:t>
      </w:r>
      <w:r w:rsidR="00C10D26" w:rsidRPr="00C10D26">
        <w:rPr>
          <w:sz w:val="28"/>
          <w:szCs w:val="28"/>
        </w:rPr>
        <w:t xml:space="preserve"> год.</w:t>
      </w:r>
    </w:p>
    <w:p w:rsidR="00921F18" w:rsidRPr="001600E6" w:rsidRDefault="00921F18" w:rsidP="002E5858">
      <w:pPr>
        <w:autoSpaceDE w:val="0"/>
        <w:autoSpaceDN w:val="0"/>
        <w:adjustRightInd w:val="0"/>
        <w:ind w:firstLine="708"/>
        <w:rPr>
          <w:sz w:val="28"/>
          <w:szCs w:val="28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2"/>
        <w:gridCol w:w="3598"/>
        <w:gridCol w:w="1842"/>
        <w:gridCol w:w="1701"/>
        <w:gridCol w:w="1985"/>
      </w:tblGrid>
      <w:tr w:rsidR="00AD5642" w:rsidRPr="001600E6" w:rsidTr="00C40D6E">
        <w:tc>
          <w:tcPr>
            <w:tcW w:w="542" w:type="dxa"/>
          </w:tcPr>
          <w:p w:rsidR="00AD5642" w:rsidRPr="001600E6" w:rsidRDefault="00AD5642" w:rsidP="00D660F2">
            <w:pPr>
              <w:jc w:val="center"/>
              <w:rPr>
                <w:rFonts w:eastAsia="Calibri"/>
              </w:rPr>
            </w:pPr>
            <w:r w:rsidRPr="001600E6">
              <w:rPr>
                <w:rFonts w:eastAsia="Calibri"/>
              </w:rPr>
              <w:t>№ п/п</w:t>
            </w:r>
          </w:p>
        </w:tc>
        <w:tc>
          <w:tcPr>
            <w:tcW w:w="3598" w:type="dxa"/>
          </w:tcPr>
          <w:p w:rsidR="00AD5642" w:rsidRPr="00C40D6E" w:rsidRDefault="00AD5642" w:rsidP="00C40D6E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Наименование мероприятия по профилактике нарушений обязательных требований</w:t>
            </w:r>
          </w:p>
        </w:tc>
        <w:tc>
          <w:tcPr>
            <w:tcW w:w="1842" w:type="dxa"/>
          </w:tcPr>
          <w:p w:rsidR="00AD5642" w:rsidRPr="00C40D6E" w:rsidRDefault="00AD5642" w:rsidP="00C40D6E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Срок исполнения</w:t>
            </w:r>
          </w:p>
        </w:tc>
        <w:tc>
          <w:tcPr>
            <w:tcW w:w="1701" w:type="dxa"/>
          </w:tcPr>
          <w:p w:rsidR="00AD5642" w:rsidRPr="00C40D6E" w:rsidRDefault="00AD5642" w:rsidP="00C40D6E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Ответственное должностное лицо</w:t>
            </w:r>
          </w:p>
        </w:tc>
        <w:tc>
          <w:tcPr>
            <w:tcW w:w="1985" w:type="dxa"/>
          </w:tcPr>
          <w:p w:rsidR="00AD5642" w:rsidRPr="00C40D6E" w:rsidRDefault="00AD5642" w:rsidP="00C40D6E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Ожидаемый результат</w:t>
            </w:r>
          </w:p>
        </w:tc>
      </w:tr>
      <w:tr w:rsidR="00AD5642" w:rsidRPr="001600E6" w:rsidTr="00C40D6E">
        <w:tc>
          <w:tcPr>
            <w:tcW w:w="542" w:type="dxa"/>
          </w:tcPr>
          <w:p w:rsidR="00AD5642" w:rsidRPr="001600E6" w:rsidRDefault="00AD5642" w:rsidP="00D660F2">
            <w:pPr>
              <w:jc w:val="center"/>
              <w:rPr>
                <w:rFonts w:eastAsia="Calibri"/>
              </w:rPr>
            </w:pPr>
            <w:r w:rsidRPr="001600E6">
              <w:rPr>
                <w:rFonts w:eastAsia="Calibri"/>
              </w:rPr>
              <w:t>1</w:t>
            </w:r>
          </w:p>
        </w:tc>
        <w:tc>
          <w:tcPr>
            <w:tcW w:w="3598" w:type="dxa"/>
          </w:tcPr>
          <w:p w:rsidR="00AD5642" w:rsidRPr="00C40D6E" w:rsidRDefault="00AD5642" w:rsidP="00C40D6E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AD5642" w:rsidRPr="00C40D6E" w:rsidRDefault="00AD5642" w:rsidP="00C40D6E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AD5642" w:rsidRPr="00C40D6E" w:rsidRDefault="00AD5642" w:rsidP="00C40D6E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AD5642" w:rsidRPr="00C40D6E" w:rsidRDefault="00AD5642" w:rsidP="00C40D6E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cs="Calibri"/>
                <w:sz w:val="28"/>
                <w:szCs w:val="28"/>
              </w:rPr>
            </w:pPr>
          </w:p>
        </w:tc>
      </w:tr>
      <w:tr w:rsidR="00AD5642" w:rsidRPr="001600E6" w:rsidTr="00C40D6E">
        <w:tc>
          <w:tcPr>
            <w:tcW w:w="542" w:type="dxa"/>
          </w:tcPr>
          <w:p w:rsidR="00AD5642" w:rsidRPr="001600E6" w:rsidRDefault="00AD5642" w:rsidP="001E2E5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3598" w:type="dxa"/>
          </w:tcPr>
          <w:p w:rsidR="00AD5642" w:rsidRPr="00C40D6E" w:rsidRDefault="00AD5642" w:rsidP="00C40D6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Размещение и актуализация документов (информации) обязательной для размещения на официальном сайте в том числе:</w:t>
            </w:r>
          </w:p>
          <w:p w:rsidR="00AD5642" w:rsidRPr="00C40D6E" w:rsidRDefault="00AD5642" w:rsidP="00C40D6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- тексты нормативных правовых актов, регулирующих</w:t>
            </w:r>
            <w:r w:rsidR="00C40D6E">
              <w:rPr>
                <w:rFonts w:cs="Calibri"/>
                <w:sz w:val="28"/>
                <w:szCs w:val="28"/>
              </w:rPr>
              <w:t xml:space="preserve"> </w:t>
            </w:r>
            <w:r w:rsidRPr="00C40D6E">
              <w:rPr>
                <w:rFonts w:cs="Calibri"/>
                <w:sz w:val="28"/>
                <w:szCs w:val="28"/>
              </w:rPr>
              <w:t xml:space="preserve">осуществление </w:t>
            </w:r>
            <w:r w:rsidR="00D0018A">
              <w:rPr>
                <w:rFonts w:cs="Calibri"/>
                <w:sz w:val="28"/>
                <w:szCs w:val="28"/>
              </w:rPr>
              <w:t xml:space="preserve">муниципального </w:t>
            </w:r>
            <w:r w:rsidRPr="00C40D6E">
              <w:rPr>
                <w:rFonts w:cs="Calibri"/>
                <w:sz w:val="28"/>
                <w:szCs w:val="28"/>
              </w:rPr>
              <w:t>контроля;</w:t>
            </w:r>
          </w:p>
          <w:p w:rsidR="00AD5642" w:rsidRPr="00C40D6E" w:rsidRDefault="00AD5642" w:rsidP="00C40D6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 xml:space="preserve">- сведения об изменениях, внесенных в нормативные правовые акты, регулирующих осуществление муниципального контроля, о сроках и порядке их </w:t>
            </w:r>
            <w:r w:rsidRPr="00C40D6E">
              <w:rPr>
                <w:rFonts w:cs="Calibri"/>
                <w:sz w:val="28"/>
                <w:szCs w:val="28"/>
              </w:rPr>
              <w:lastRenderedPageBreak/>
              <w:t>вступления в силу;</w:t>
            </w:r>
          </w:p>
          <w:p w:rsidR="00AD5642" w:rsidRPr="00C40D6E" w:rsidRDefault="00AD5642" w:rsidP="00D0018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-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контроля, а также информацию о мерах ответственности, применяемых при</w:t>
            </w:r>
            <w:r w:rsidR="00D0018A">
              <w:rPr>
                <w:rFonts w:cs="Calibri"/>
                <w:sz w:val="28"/>
                <w:szCs w:val="28"/>
              </w:rPr>
              <w:t xml:space="preserve"> </w:t>
            </w:r>
            <w:r w:rsidRPr="00C40D6E">
              <w:rPr>
                <w:rFonts w:cs="Calibri"/>
                <w:sz w:val="28"/>
                <w:szCs w:val="28"/>
              </w:rPr>
              <w:t>нарушении обязательных требований, с текстами в действующей редакции;</w:t>
            </w:r>
          </w:p>
          <w:p w:rsidR="00AD5642" w:rsidRPr="00C40D6E" w:rsidRDefault="00AD5642" w:rsidP="00D0018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- сведения о способах получения консультации по вопросам соблюдения обязательных требований;</w:t>
            </w:r>
          </w:p>
          <w:p w:rsidR="00AD5642" w:rsidRPr="00C40D6E" w:rsidRDefault="00AD5642" w:rsidP="00D0018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- сведения о порядке досудебного обжалования решений</w:t>
            </w:r>
          </w:p>
        </w:tc>
        <w:tc>
          <w:tcPr>
            <w:tcW w:w="1842" w:type="dxa"/>
          </w:tcPr>
          <w:p w:rsidR="00AD5642" w:rsidRPr="00C40D6E" w:rsidRDefault="00AD5642" w:rsidP="00C40D6E">
            <w:pPr>
              <w:widowControl w:val="0"/>
              <w:autoSpaceDE w:val="0"/>
              <w:autoSpaceDN w:val="0"/>
              <w:adjustRightInd w:val="0"/>
              <w:ind w:firstLine="708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lastRenderedPageBreak/>
              <w:t>В течение года (по мере необходимости)</w:t>
            </w:r>
          </w:p>
        </w:tc>
        <w:tc>
          <w:tcPr>
            <w:tcW w:w="1701" w:type="dxa"/>
          </w:tcPr>
          <w:p w:rsidR="00AD5642" w:rsidRPr="00C40D6E" w:rsidRDefault="00AD5642" w:rsidP="00C40D6E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 xml:space="preserve">Должностные  лица,  </w:t>
            </w:r>
            <w:r w:rsidR="00C40D6E">
              <w:rPr>
                <w:rFonts w:cs="Calibri"/>
                <w:sz w:val="28"/>
                <w:szCs w:val="28"/>
              </w:rPr>
              <w:t xml:space="preserve">уполномоченные на осуществление </w:t>
            </w:r>
            <w:r w:rsidRPr="00C40D6E">
              <w:rPr>
                <w:rFonts w:cs="Calibri"/>
                <w:sz w:val="28"/>
                <w:szCs w:val="28"/>
              </w:rPr>
              <w:t>муниципального  контроля</w:t>
            </w:r>
          </w:p>
        </w:tc>
        <w:tc>
          <w:tcPr>
            <w:tcW w:w="1985" w:type="dxa"/>
          </w:tcPr>
          <w:p w:rsidR="00AD5642" w:rsidRPr="00C40D6E" w:rsidRDefault="00AD5642" w:rsidP="00C40D6E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Повышение</w:t>
            </w:r>
          </w:p>
          <w:p w:rsidR="00AD5642" w:rsidRPr="00C40D6E" w:rsidRDefault="00C40D6E" w:rsidP="00C40D6E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информиро</w:t>
            </w:r>
            <w:r>
              <w:rPr>
                <w:rFonts w:cs="Calibri"/>
                <w:sz w:val="28"/>
                <w:szCs w:val="28"/>
              </w:rPr>
              <w:t>в</w:t>
            </w:r>
            <w:r w:rsidRPr="00C40D6E">
              <w:rPr>
                <w:rFonts w:cs="Calibri"/>
                <w:sz w:val="28"/>
                <w:szCs w:val="28"/>
              </w:rPr>
              <w:t>анности</w:t>
            </w:r>
          </w:p>
          <w:p w:rsidR="00AD5642" w:rsidRPr="00C40D6E" w:rsidRDefault="00AD5642" w:rsidP="00C40D6E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контролируемых лиц о</w:t>
            </w:r>
          </w:p>
          <w:p w:rsidR="00AD5642" w:rsidRPr="00C40D6E" w:rsidRDefault="00AD5642" w:rsidP="00C40D6E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действующих</w:t>
            </w:r>
          </w:p>
          <w:p w:rsidR="00AD5642" w:rsidRPr="00C40D6E" w:rsidRDefault="00AD5642" w:rsidP="00C40D6E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обязательных</w:t>
            </w:r>
          </w:p>
          <w:p w:rsidR="00AD5642" w:rsidRPr="00C40D6E" w:rsidRDefault="00AD5642" w:rsidP="00C40D6E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требованиях</w:t>
            </w:r>
          </w:p>
        </w:tc>
      </w:tr>
      <w:tr w:rsidR="00AD5642" w:rsidRPr="001600E6" w:rsidTr="00C40D6E">
        <w:tc>
          <w:tcPr>
            <w:tcW w:w="542" w:type="dxa"/>
          </w:tcPr>
          <w:p w:rsidR="00AD5642" w:rsidRPr="00C40D6E" w:rsidRDefault="00AD5642" w:rsidP="00D660F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lastRenderedPageBreak/>
              <w:t>2</w:t>
            </w:r>
          </w:p>
        </w:tc>
        <w:tc>
          <w:tcPr>
            <w:tcW w:w="3598" w:type="dxa"/>
          </w:tcPr>
          <w:p w:rsidR="00AD5642" w:rsidRPr="00C40D6E" w:rsidRDefault="00AD5642" w:rsidP="00AD5642">
            <w:pPr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Консультирование контролируемых лиц (по телефону, посредством видео-конференц-связи, на личном приеме) по вопросам:</w:t>
            </w:r>
          </w:p>
          <w:p w:rsidR="00AD5642" w:rsidRPr="00C40D6E" w:rsidRDefault="00AD5642" w:rsidP="00AD5642">
            <w:pPr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- разъяснения положений</w:t>
            </w:r>
            <w:r w:rsidR="00D0018A">
              <w:rPr>
                <w:rFonts w:cs="Calibri"/>
                <w:sz w:val="28"/>
                <w:szCs w:val="28"/>
              </w:rPr>
              <w:t xml:space="preserve"> нормативных правовых актов РФ, </w:t>
            </w:r>
            <w:r w:rsidRPr="00C40D6E">
              <w:rPr>
                <w:rFonts w:cs="Calibri"/>
                <w:sz w:val="28"/>
                <w:szCs w:val="28"/>
              </w:rPr>
              <w:t>содержащих обязательные</w:t>
            </w:r>
            <w:r w:rsidR="00D0018A">
              <w:rPr>
                <w:rFonts w:cs="Calibri"/>
                <w:sz w:val="28"/>
                <w:szCs w:val="28"/>
              </w:rPr>
              <w:t xml:space="preserve"> требования, соблюдения которых </w:t>
            </w:r>
            <w:r w:rsidRPr="00C40D6E">
              <w:rPr>
                <w:rFonts w:cs="Calibri"/>
                <w:sz w:val="28"/>
                <w:szCs w:val="28"/>
              </w:rPr>
              <w:t>является предметом муниципального контроля;</w:t>
            </w:r>
          </w:p>
          <w:p w:rsidR="00AD5642" w:rsidRPr="00C40D6E" w:rsidRDefault="00AD5642" w:rsidP="00AD5642">
            <w:pPr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- разъяснения положения нормативных правовых актов РФ,</w:t>
            </w:r>
          </w:p>
          <w:p w:rsidR="00AD5642" w:rsidRPr="00C40D6E" w:rsidRDefault="00AD5642" w:rsidP="00AD5642">
            <w:pPr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регламентирующих порядок осуществления муниципального контроля;</w:t>
            </w:r>
          </w:p>
          <w:p w:rsidR="00AD5642" w:rsidRPr="00C40D6E" w:rsidRDefault="00AD5642" w:rsidP="00AD5642">
            <w:pPr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- порядок обжалования действий (бездействия) должностных лиц.</w:t>
            </w:r>
          </w:p>
          <w:p w:rsidR="00AD5642" w:rsidRPr="00C40D6E" w:rsidRDefault="00AD5642" w:rsidP="00AD5642">
            <w:pPr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lastRenderedPageBreak/>
              <w:t xml:space="preserve">Учет проведенных консультаций. </w:t>
            </w:r>
          </w:p>
        </w:tc>
        <w:tc>
          <w:tcPr>
            <w:tcW w:w="1842" w:type="dxa"/>
          </w:tcPr>
          <w:p w:rsidR="00AD5642" w:rsidRPr="00C40D6E" w:rsidRDefault="00AD5642" w:rsidP="00AD564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lastRenderedPageBreak/>
              <w:t>По мере</w:t>
            </w:r>
          </w:p>
          <w:p w:rsidR="00AD5642" w:rsidRPr="00C40D6E" w:rsidRDefault="00AD5642" w:rsidP="00AD564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поступления</w:t>
            </w:r>
          </w:p>
          <w:p w:rsidR="00AD5642" w:rsidRPr="00C40D6E" w:rsidRDefault="00AD5642" w:rsidP="00AD564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обращений от</w:t>
            </w:r>
          </w:p>
          <w:p w:rsidR="00AD5642" w:rsidRPr="00C40D6E" w:rsidRDefault="00AD5642" w:rsidP="00AD564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контролируемых лиц, в</w:t>
            </w:r>
          </w:p>
          <w:p w:rsidR="00AD5642" w:rsidRPr="00C40D6E" w:rsidRDefault="00AD5642" w:rsidP="00AD564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соответствии с</w:t>
            </w:r>
          </w:p>
          <w:p w:rsidR="00AD5642" w:rsidRPr="00C40D6E" w:rsidRDefault="00AD5642" w:rsidP="00AD564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графиком</w:t>
            </w:r>
          </w:p>
          <w:p w:rsidR="00AD5642" w:rsidRPr="00C40D6E" w:rsidRDefault="00AD5642" w:rsidP="00AD564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консультаций)</w:t>
            </w:r>
          </w:p>
        </w:tc>
        <w:tc>
          <w:tcPr>
            <w:tcW w:w="1701" w:type="dxa"/>
          </w:tcPr>
          <w:p w:rsidR="00AD5642" w:rsidRPr="00C40D6E" w:rsidRDefault="00AD5642" w:rsidP="00D660F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Должностные  лица,  уполномоченные на осуществление муниципального  контроля</w:t>
            </w:r>
          </w:p>
        </w:tc>
        <w:tc>
          <w:tcPr>
            <w:tcW w:w="1985" w:type="dxa"/>
          </w:tcPr>
          <w:p w:rsidR="00AD5642" w:rsidRPr="00C40D6E" w:rsidRDefault="00AD5642" w:rsidP="00AD564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Повышение</w:t>
            </w:r>
          </w:p>
          <w:p w:rsidR="00AD5642" w:rsidRPr="00C40D6E" w:rsidRDefault="00AD5642" w:rsidP="00AD564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информированности</w:t>
            </w:r>
          </w:p>
          <w:p w:rsidR="00AD5642" w:rsidRPr="00C40D6E" w:rsidRDefault="00AD5642" w:rsidP="00AD564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контролируемых лиц о</w:t>
            </w:r>
          </w:p>
          <w:p w:rsidR="00AD5642" w:rsidRPr="00C40D6E" w:rsidRDefault="00AD5642" w:rsidP="00AD564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действующих</w:t>
            </w:r>
          </w:p>
          <w:p w:rsidR="00AD5642" w:rsidRPr="00C40D6E" w:rsidRDefault="00AD5642" w:rsidP="00AD564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обязательных</w:t>
            </w:r>
          </w:p>
          <w:p w:rsidR="00AD5642" w:rsidRPr="00C40D6E" w:rsidRDefault="00AD5642" w:rsidP="00AD564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требованиях</w:t>
            </w:r>
          </w:p>
        </w:tc>
      </w:tr>
      <w:tr w:rsidR="00AD5642" w:rsidRPr="001600E6" w:rsidTr="00C40D6E">
        <w:tc>
          <w:tcPr>
            <w:tcW w:w="542" w:type="dxa"/>
          </w:tcPr>
          <w:p w:rsidR="00AD5642" w:rsidRPr="00C40D6E" w:rsidRDefault="00AD5642" w:rsidP="00D660F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lastRenderedPageBreak/>
              <w:t>3</w:t>
            </w:r>
          </w:p>
        </w:tc>
        <w:tc>
          <w:tcPr>
            <w:tcW w:w="3598" w:type="dxa"/>
          </w:tcPr>
          <w:p w:rsidR="00AD5642" w:rsidRPr="00C40D6E" w:rsidRDefault="00AD5642" w:rsidP="00AD5642">
            <w:pPr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Объявление предостережений о недопустимости нарушений</w:t>
            </w:r>
          </w:p>
          <w:p w:rsidR="00AD5642" w:rsidRPr="00C40D6E" w:rsidRDefault="00AD5642" w:rsidP="00AD5642">
            <w:pPr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обязательных требований.</w:t>
            </w:r>
          </w:p>
          <w:p w:rsidR="00AD5642" w:rsidRPr="00C40D6E" w:rsidRDefault="00AD5642" w:rsidP="00AD5642">
            <w:pPr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 xml:space="preserve">Учет объявленных предостережений </w:t>
            </w:r>
          </w:p>
        </w:tc>
        <w:tc>
          <w:tcPr>
            <w:tcW w:w="1842" w:type="dxa"/>
          </w:tcPr>
          <w:p w:rsidR="00AD5642" w:rsidRPr="00C40D6E" w:rsidRDefault="00AD5642" w:rsidP="00D660F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В течение года (по мере необходимости)</w:t>
            </w:r>
          </w:p>
        </w:tc>
        <w:tc>
          <w:tcPr>
            <w:tcW w:w="1701" w:type="dxa"/>
          </w:tcPr>
          <w:p w:rsidR="00AD5642" w:rsidRPr="00C40D6E" w:rsidRDefault="00AD5642" w:rsidP="00D660F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Должностные  лица,  уполномоченные на осуществление муниципального  контроля</w:t>
            </w:r>
          </w:p>
        </w:tc>
        <w:tc>
          <w:tcPr>
            <w:tcW w:w="1985" w:type="dxa"/>
          </w:tcPr>
          <w:p w:rsidR="00AD5642" w:rsidRPr="00C40D6E" w:rsidRDefault="00AD5642" w:rsidP="00AD564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Предотвращение</w:t>
            </w:r>
          </w:p>
          <w:p w:rsidR="00AD5642" w:rsidRPr="00C40D6E" w:rsidRDefault="00AD5642" w:rsidP="00AD564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нарушений</w:t>
            </w:r>
          </w:p>
          <w:p w:rsidR="00AD5642" w:rsidRPr="00C40D6E" w:rsidRDefault="00AD5642" w:rsidP="00AD564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обязательных</w:t>
            </w:r>
          </w:p>
          <w:p w:rsidR="00AD5642" w:rsidRPr="00C40D6E" w:rsidRDefault="00AD5642" w:rsidP="00AD564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требований</w:t>
            </w:r>
          </w:p>
        </w:tc>
      </w:tr>
      <w:tr w:rsidR="00AD5642" w:rsidRPr="001600E6" w:rsidTr="00C40D6E">
        <w:tc>
          <w:tcPr>
            <w:tcW w:w="542" w:type="dxa"/>
          </w:tcPr>
          <w:p w:rsidR="00AD5642" w:rsidRPr="00C40D6E" w:rsidRDefault="00AD5642" w:rsidP="00D660F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4</w:t>
            </w:r>
          </w:p>
        </w:tc>
        <w:tc>
          <w:tcPr>
            <w:tcW w:w="3598" w:type="dxa"/>
          </w:tcPr>
          <w:p w:rsidR="00AD5642" w:rsidRPr="00C40D6E" w:rsidRDefault="00AD5642" w:rsidP="00AD5642">
            <w:pPr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Разработка ежегодного</w:t>
            </w:r>
          </w:p>
          <w:p w:rsidR="00AD5642" w:rsidRPr="00C40D6E" w:rsidRDefault="00AD5642" w:rsidP="001D67FB">
            <w:pPr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 xml:space="preserve">Доклада о муниципальном контроле </w:t>
            </w:r>
          </w:p>
        </w:tc>
        <w:tc>
          <w:tcPr>
            <w:tcW w:w="1842" w:type="dxa"/>
          </w:tcPr>
          <w:p w:rsidR="00AD5642" w:rsidRPr="00C40D6E" w:rsidRDefault="00AD5642" w:rsidP="00AD564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с 10.01.202</w:t>
            </w:r>
            <w:r w:rsidR="002429F0">
              <w:rPr>
                <w:rFonts w:cs="Calibri"/>
                <w:sz w:val="28"/>
                <w:szCs w:val="28"/>
              </w:rPr>
              <w:t>4</w:t>
            </w:r>
          </w:p>
          <w:p w:rsidR="00AD5642" w:rsidRPr="00C40D6E" w:rsidRDefault="000343BF" w:rsidP="000343BF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по 04.03.</w:t>
            </w:r>
            <w:r w:rsidR="00AD5642" w:rsidRPr="00C40D6E">
              <w:rPr>
                <w:rFonts w:cs="Calibri"/>
                <w:sz w:val="28"/>
                <w:szCs w:val="28"/>
              </w:rPr>
              <w:t>202</w:t>
            </w:r>
            <w:r w:rsidR="002429F0">
              <w:rPr>
                <w:rFonts w:cs="Calibri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AD5642" w:rsidRPr="00C40D6E" w:rsidRDefault="00AD5642" w:rsidP="00D660F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Должностные  лица,  уполномоченные на осуществление муниципального  контроля</w:t>
            </w:r>
          </w:p>
        </w:tc>
        <w:tc>
          <w:tcPr>
            <w:tcW w:w="1985" w:type="dxa"/>
          </w:tcPr>
          <w:p w:rsidR="00AD5642" w:rsidRPr="00C40D6E" w:rsidRDefault="00AD5642" w:rsidP="00AD564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Повышение</w:t>
            </w:r>
          </w:p>
          <w:p w:rsidR="00AD5642" w:rsidRPr="00C40D6E" w:rsidRDefault="00AD5642" w:rsidP="00AD564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прозрачности</w:t>
            </w:r>
          </w:p>
          <w:p w:rsidR="00AD5642" w:rsidRPr="00C40D6E" w:rsidRDefault="00AD5642" w:rsidP="00AD564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надзорного</w:t>
            </w:r>
          </w:p>
          <w:p w:rsidR="00AD5642" w:rsidRPr="00C40D6E" w:rsidRDefault="00AD5642" w:rsidP="00AD564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органа</w:t>
            </w:r>
          </w:p>
        </w:tc>
      </w:tr>
      <w:tr w:rsidR="00AD5642" w:rsidRPr="001600E6" w:rsidTr="00C40D6E">
        <w:tc>
          <w:tcPr>
            <w:tcW w:w="542" w:type="dxa"/>
          </w:tcPr>
          <w:p w:rsidR="00AD5642" w:rsidRPr="00C40D6E" w:rsidRDefault="00AD5642" w:rsidP="00D660F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5</w:t>
            </w:r>
          </w:p>
        </w:tc>
        <w:tc>
          <w:tcPr>
            <w:tcW w:w="3598" w:type="dxa"/>
          </w:tcPr>
          <w:p w:rsidR="00AD5642" w:rsidRPr="00C40D6E" w:rsidRDefault="00AD5642" w:rsidP="001D67FB">
            <w:pPr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Обобщение практики осуществления муниципального</w:t>
            </w:r>
            <w:r w:rsidR="00034749" w:rsidRPr="00C40D6E">
              <w:rPr>
                <w:rFonts w:cs="Calibri"/>
                <w:sz w:val="28"/>
                <w:szCs w:val="28"/>
              </w:rPr>
              <w:t xml:space="preserve"> </w:t>
            </w:r>
            <w:r w:rsidRPr="00C40D6E">
              <w:rPr>
                <w:rFonts w:cs="Calibri"/>
                <w:sz w:val="28"/>
                <w:szCs w:val="28"/>
              </w:rPr>
              <w:t xml:space="preserve">контроля и размещение </w:t>
            </w:r>
            <w:r w:rsidR="00034749" w:rsidRPr="00C40D6E">
              <w:rPr>
                <w:rFonts w:cs="Calibri"/>
                <w:sz w:val="28"/>
                <w:szCs w:val="28"/>
              </w:rPr>
              <w:t xml:space="preserve">на официальном сайте </w:t>
            </w:r>
            <w:r w:rsidRPr="00C40D6E">
              <w:rPr>
                <w:rFonts w:cs="Calibri"/>
                <w:sz w:val="28"/>
                <w:szCs w:val="28"/>
              </w:rPr>
              <w:t>в сети Интернет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 которые должны приниматься юридическими лицами,  индивидуальными предпринимателями в целях недопущения таких нарушений</w:t>
            </w:r>
          </w:p>
        </w:tc>
        <w:tc>
          <w:tcPr>
            <w:tcW w:w="1842" w:type="dxa"/>
          </w:tcPr>
          <w:p w:rsidR="00AD5642" w:rsidRPr="00C40D6E" w:rsidRDefault="00AD5642" w:rsidP="00D660F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 xml:space="preserve">1 раз в </w:t>
            </w:r>
            <w:r w:rsidR="000343BF" w:rsidRPr="00C40D6E">
              <w:rPr>
                <w:rFonts w:cs="Calibri"/>
                <w:sz w:val="28"/>
                <w:szCs w:val="28"/>
              </w:rPr>
              <w:t>пол</w:t>
            </w:r>
            <w:r w:rsidR="00034749" w:rsidRPr="00C40D6E">
              <w:rPr>
                <w:rFonts w:cs="Calibri"/>
                <w:sz w:val="28"/>
                <w:szCs w:val="28"/>
              </w:rPr>
              <w:t xml:space="preserve">года </w:t>
            </w:r>
          </w:p>
          <w:p w:rsidR="00AD5642" w:rsidRPr="00C40D6E" w:rsidRDefault="00AD5642" w:rsidP="00D660F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AD5642" w:rsidRPr="00C40D6E" w:rsidRDefault="00AD5642" w:rsidP="00D660F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Должностные  лица,  уполномоченные на осуществление муниципального  контроля</w:t>
            </w:r>
          </w:p>
        </w:tc>
        <w:tc>
          <w:tcPr>
            <w:tcW w:w="1985" w:type="dxa"/>
          </w:tcPr>
          <w:p w:rsidR="00034749" w:rsidRPr="00C40D6E" w:rsidRDefault="00034749" w:rsidP="00034749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Повышение</w:t>
            </w:r>
          </w:p>
          <w:p w:rsidR="00034749" w:rsidRPr="00C40D6E" w:rsidRDefault="00034749" w:rsidP="00034749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информированности</w:t>
            </w:r>
          </w:p>
          <w:p w:rsidR="00AD5642" w:rsidRPr="00C40D6E" w:rsidRDefault="00034749" w:rsidP="00034749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контролируемых лиц</w:t>
            </w:r>
          </w:p>
        </w:tc>
      </w:tr>
      <w:tr w:rsidR="00AD5642" w:rsidRPr="001600E6" w:rsidTr="00C40D6E">
        <w:tc>
          <w:tcPr>
            <w:tcW w:w="542" w:type="dxa"/>
          </w:tcPr>
          <w:p w:rsidR="00AD5642" w:rsidRPr="00C40D6E" w:rsidRDefault="00AD5642" w:rsidP="00D660F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6</w:t>
            </w:r>
          </w:p>
        </w:tc>
        <w:tc>
          <w:tcPr>
            <w:tcW w:w="3598" w:type="dxa"/>
          </w:tcPr>
          <w:p w:rsidR="00AD5642" w:rsidRPr="00C40D6E" w:rsidRDefault="00034749" w:rsidP="00C91806">
            <w:pPr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Подготовка отчета об исполнении программы профилактики</w:t>
            </w:r>
          </w:p>
        </w:tc>
        <w:tc>
          <w:tcPr>
            <w:tcW w:w="1842" w:type="dxa"/>
          </w:tcPr>
          <w:p w:rsidR="00AD5642" w:rsidRPr="00C40D6E" w:rsidRDefault="002429F0" w:rsidP="000343BF">
            <w:pPr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до 14.02.2024</w:t>
            </w:r>
          </w:p>
        </w:tc>
        <w:tc>
          <w:tcPr>
            <w:tcW w:w="1701" w:type="dxa"/>
          </w:tcPr>
          <w:p w:rsidR="00AD5642" w:rsidRPr="00C40D6E" w:rsidRDefault="00AD5642" w:rsidP="00D660F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 xml:space="preserve">Должностные  лица,  уполномоченные на осуществление </w:t>
            </w:r>
            <w:r w:rsidRPr="00C40D6E">
              <w:rPr>
                <w:rFonts w:cs="Calibri"/>
                <w:sz w:val="28"/>
                <w:szCs w:val="28"/>
              </w:rPr>
              <w:lastRenderedPageBreak/>
              <w:t>муниципального  контроля</w:t>
            </w:r>
          </w:p>
        </w:tc>
        <w:tc>
          <w:tcPr>
            <w:tcW w:w="1985" w:type="dxa"/>
          </w:tcPr>
          <w:p w:rsidR="000343BF" w:rsidRPr="00C40D6E" w:rsidRDefault="000343BF" w:rsidP="000343BF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lastRenderedPageBreak/>
              <w:t>Повышение</w:t>
            </w:r>
          </w:p>
          <w:p w:rsidR="000343BF" w:rsidRPr="00C40D6E" w:rsidRDefault="000343BF" w:rsidP="000343BF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информированности</w:t>
            </w:r>
          </w:p>
          <w:p w:rsidR="00AD5642" w:rsidRPr="00C40D6E" w:rsidRDefault="000343BF" w:rsidP="000343BF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контролируемых лиц</w:t>
            </w:r>
          </w:p>
        </w:tc>
      </w:tr>
      <w:tr w:rsidR="00AD5642" w:rsidRPr="001600E6" w:rsidTr="00C40D6E">
        <w:tc>
          <w:tcPr>
            <w:tcW w:w="542" w:type="dxa"/>
          </w:tcPr>
          <w:p w:rsidR="00AD5642" w:rsidRPr="00C40D6E" w:rsidRDefault="00AD5642" w:rsidP="00D660F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lastRenderedPageBreak/>
              <w:t>7</w:t>
            </w:r>
          </w:p>
        </w:tc>
        <w:tc>
          <w:tcPr>
            <w:tcW w:w="3598" w:type="dxa"/>
          </w:tcPr>
          <w:p w:rsidR="00AD5642" w:rsidRPr="00C40D6E" w:rsidRDefault="00AD5642" w:rsidP="001D67FB">
            <w:pPr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 xml:space="preserve">Разработка </w:t>
            </w:r>
            <w:r w:rsidR="000343BF" w:rsidRPr="00C40D6E">
              <w:rPr>
                <w:rFonts w:cs="Calibri"/>
                <w:sz w:val="28"/>
                <w:szCs w:val="28"/>
              </w:rPr>
              <w:t>Программа профилактики рисков причинения вреда (ущерба) охраняемым законом ценностям</w:t>
            </w:r>
            <w:r w:rsidR="002429F0">
              <w:rPr>
                <w:rFonts w:cs="Calibri"/>
                <w:sz w:val="28"/>
                <w:szCs w:val="28"/>
              </w:rPr>
              <w:t xml:space="preserve"> по муниципальному контролю 2024</w:t>
            </w:r>
            <w:r w:rsidR="000343BF" w:rsidRPr="00C40D6E">
              <w:rPr>
                <w:rFonts w:cs="Calibri"/>
                <w:sz w:val="28"/>
                <w:szCs w:val="28"/>
              </w:rPr>
              <w:t xml:space="preserve"> год</w:t>
            </w:r>
          </w:p>
        </w:tc>
        <w:tc>
          <w:tcPr>
            <w:tcW w:w="1842" w:type="dxa"/>
          </w:tcPr>
          <w:p w:rsidR="00AD5642" w:rsidRPr="00C40D6E" w:rsidRDefault="00034749" w:rsidP="00D660F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сентябрь</w:t>
            </w:r>
            <w:r w:rsidR="00AD5642" w:rsidRPr="00C40D6E">
              <w:rPr>
                <w:rFonts w:cs="Calibri"/>
                <w:sz w:val="28"/>
                <w:szCs w:val="28"/>
              </w:rPr>
              <w:t xml:space="preserve"> </w:t>
            </w:r>
          </w:p>
          <w:p w:rsidR="00AD5642" w:rsidRPr="00C40D6E" w:rsidRDefault="002429F0" w:rsidP="00C91806">
            <w:pPr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2023</w:t>
            </w:r>
          </w:p>
        </w:tc>
        <w:tc>
          <w:tcPr>
            <w:tcW w:w="1701" w:type="dxa"/>
          </w:tcPr>
          <w:p w:rsidR="00AD5642" w:rsidRPr="00C40D6E" w:rsidRDefault="00AD5642" w:rsidP="00D660F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Председатель Комитета, Должностные  лица,  уполномоченные на осуществление муниципального  контроля</w:t>
            </w:r>
          </w:p>
        </w:tc>
        <w:tc>
          <w:tcPr>
            <w:tcW w:w="1985" w:type="dxa"/>
          </w:tcPr>
          <w:p w:rsidR="000343BF" w:rsidRPr="00C40D6E" w:rsidRDefault="000343BF" w:rsidP="000343BF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Повышение</w:t>
            </w:r>
          </w:p>
          <w:p w:rsidR="000343BF" w:rsidRPr="00C40D6E" w:rsidRDefault="000343BF" w:rsidP="000343BF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информированности</w:t>
            </w:r>
          </w:p>
          <w:p w:rsidR="00AD5642" w:rsidRPr="00C40D6E" w:rsidRDefault="000343BF" w:rsidP="000343BF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контролируемых лиц</w:t>
            </w:r>
          </w:p>
        </w:tc>
      </w:tr>
    </w:tbl>
    <w:p w:rsidR="00D660F2" w:rsidRDefault="00D660F2" w:rsidP="00214E1A">
      <w:pPr>
        <w:autoSpaceDE w:val="0"/>
        <w:autoSpaceDN w:val="0"/>
        <w:adjustRightInd w:val="0"/>
        <w:rPr>
          <w:sz w:val="28"/>
          <w:szCs w:val="28"/>
        </w:rPr>
      </w:pPr>
    </w:p>
    <w:p w:rsidR="00C91806" w:rsidRPr="001600E6" w:rsidRDefault="00214E1A" w:rsidP="00214E1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600E6">
        <w:rPr>
          <w:sz w:val="28"/>
          <w:szCs w:val="28"/>
        </w:rPr>
        <w:t xml:space="preserve">Раздел </w:t>
      </w:r>
      <w:r w:rsidR="00E83FFE">
        <w:rPr>
          <w:sz w:val="28"/>
          <w:szCs w:val="28"/>
        </w:rPr>
        <w:t>4. Показатели результативности и эффективности программы</w:t>
      </w:r>
      <w:r w:rsidRPr="001600E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214E1A" w:rsidRDefault="00214E1A" w:rsidP="002E585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214E1A" w:rsidRPr="00214E1A" w:rsidRDefault="00214E1A" w:rsidP="002F77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4E1A">
        <w:rPr>
          <w:sz w:val="28"/>
          <w:szCs w:val="28"/>
        </w:rPr>
        <w:t>Снижение рисков причинения вре</w:t>
      </w:r>
      <w:r w:rsidR="002F77E7">
        <w:rPr>
          <w:sz w:val="28"/>
          <w:szCs w:val="28"/>
        </w:rPr>
        <w:t xml:space="preserve">да охраняемым законом ценностям </w:t>
      </w:r>
      <w:r w:rsidRPr="00214E1A">
        <w:rPr>
          <w:sz w:val="28"/>
          <w:szCs w:val="28"/>
        </w:rPr>
        <w:t>может быть обеспечено за счет:</w:t>
      </w:r>
    </w:p>
    <w:p w:rsidR="00214E1A" w:rsidRPr="00214E1A" w:rsidRDefault="002F77E7" w:rsidP="008F7FE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F7FEF">
        <w:rPr>
          <w:sz w:val="28"/>
          <w:szCs w:val="28"/>
        </w:rPr>
        <w:t xml:space="preserve">информированности </w:t>
      </w:r>
      <w:r w:rsidR="008F7FEF" w:rsidRPr="008F7FEF">
        <w:rPr>
          <w:sz w:val="28"/>
          <w:szCs w:val="28"/>
        </w:rPr>
        <w:t>контролируемых лиц</w:t>
      </w:r>
      <w:r w:rsidR="008F7FEF">
        <w:rPr>
          <w:sz w:val="28"/>
          <w:szCs w:val="28"/>
        </w:rPr>
        <w:t xml:space="preserve"> об обязательных </w:t>
      </w:r>
      <w:r w:rsidR="008F7FEF" w:rsidRPr="008F7FEF">
        <w:rPr>
          <w:sz w:val="28"/>
          <w:szCs w:val="28"/>
        </w:rPr>
        <w:t>требованиях, о принятых изменениях, о порядке проведения проверок, о</w:t>
      </w:r>
      <w:r w:rsidR="008F7FEF">
        <w:rPr>
          <w:sz w:val="28"/>
          <w:szCs w:val="28"/>
        </w:rPr>
        <w:t xml:space="preserve"> </w:t>
      </w:r>
      <w:r w:rsidR="008F7FEF" w:rsidRPr="008F7FEF">
        <w:rPr>
          <w:sz w:val="28"/>
          <w:szCs w:val="28"/>
        </w:rPr>
        <w:t>правах кон</w:t>
      </w:r>
      <w:r w:rsidR="008F7FEF">
        <w:rPr>
          <w:sz w:val="28"/>
          <w:szCs w:val="28"/>
        </w:rPr>
        <w:t>тролируемых лиц в ходе проверки</w:t>
      </w:r>
      <w:r w:rsidR="00214E1A" w:rsidRPr="00214E1A">
        <w:rPr>
          <w:sz w:val="28"/>
          <w:szCs w:val="28"/>
        </w:rPr>
        <w:t>;</w:t>
      </w:r>
    </w:p>
    <w:p w:rsidR="00214E1A" w:rsidRPr="00214E1A" w:rsidRDefault="00214E1A" w:rsidP="00D0018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4E1A">
        <w:rPr>
          <w:sz w:val="28"/>
          <w:szCs w:val="28"/>
        </w:rPr>
        <w:t>- разъяснени</w:t>
      </w:r>
      <w:r w:rsidR="008F7FEF">
        <w:rPr>
          <w:sz w:val="28"/>
          <w:szCs w:val="28"/>
        </w:rPr>
        <w:t xml:space="preserve">й по применению </w:t>
      </w:r>
      <w:r w:rsidR="007D24FC">
        <w:rPr>
          <w:sz w:val="28"/>
          <w:szCs w:val="28"/>
        </w:rPr>
        <w:t>обязательных требований,</w:t>
      </w:r>
      <w:r w:rsidR="008F7FEF">
        <w:rPr>
          <w:sz w:val="28"/>
          <w:szCs w:val="28"/>
        </w:rPr>
        <w:t xml:space="preserve"> </w:t>
      </w:r>
      <w:r w:rsidRPr="00214E1A">
        <w:rPr>
          <w:sz w:val="28"/>
          <w:szCs w:val="28"/>
        </w:rPr>
        <w:t>обеспечивающих их однозначное толкование, как контролируемыми лицами,</w:t>
      </w:r>
      <w:r w:rsidR="00D0018A">
        <w:rPr>
          <w:sz w:val="28"/>
          <w:szCs w:val="28"/>
        </w:rPr>
        <w:t xml:space="preserve"> </w:t>
      </w:r>
      <w:r w:rsidRPr="00214E1A">
        <w:rPr>
          <w:sz w:val="28"/>
          <w:szCs w:val="28"/>
        </w:rPr>
        <w:t>так и контрольно-надзорным органом.</w:t>
      </w:r>
    </w:p>
    <w:p w:rsidR="00214E1A" w:rsidRPr="00214E1A" w:rsidRDefault="00214E1A" w:rsidP="00214E1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4E1A">
        <w:rPr>
          <w:sz w:val="28"/>
          <w:szCs w:val="28"/>
        </w:rPr>
        <w:t>Основными показателями эффективности и результативности являются:</w:t>
      </w:r>
    </w:p>
    <w:p w:rsidR="00214E1A" w:rsidRPr="00214E1A" w:rsidRDefault="00214E1A" w:rsidP="00214E1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4E1A">
        <w:rPr>
          <w:sz w:val="28"/>
          <w:szCs w:val="28"/>
        </w:rPr>
        <w:t>- количество проведенных профилактических мероприятий;</w:t>
      </w:r>
    </w:p>
    <w:p w:rsidR="00214E1A" w:rsidRPr="00214E1A" w:rsidRDefault="00214E1A" w:rsidP="00214E1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4E1A">
        <w:rPr>
          <w:sz w:val="28"/>
          <w:szCs w:val="28"/>
        </w:rPr>
        <w:t>- количество контролируемых лиц, в отношении которых проведены</w:t>
      </w:r>
    </w:p>
    <w:p w:rsidR="00214E1A" w:rsidRPr="00214E1A" w:rsidRDefault="00214E1A" w:rsidP="00214E1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4E1A">
        <w:rPr>
          <w:sz w:val="28"/>
          <w:szCs w:val="28"/>
        </w:rPr>
        <w:t>профилактические мероприятия;</w:t>
      </w:r>
    </w:p>
    <w:p w:rsidR="002E5858" w:rsidRDefault="00214E1A" w:rsidP="007D24F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4E1A">
        <w:rPr>
          <w:sz w:val="28"/>
          <w:szCs w:val="28"/>
        </w:rPr>
        <w:t>Основным механизмом оценки э</w:t>
      </w:r>
      <w:r w:rsidR="008F7FEF">
        <w:rPr>
          <w:sz w:val="28"/>
          <w:szCs w:val="28"/>
        </w:rPr>
        <w:t xml:space="preserve">ффективности и результативности профилактических мероприятий является увеличение </w:t>
      </w:r>
      <w:r w:rsidR="008F7FEF" w:rsidRPr="008F7FEF">
        <w:rPr>
          <w:sz w:val="28"/>
          <w:szCs w:val="28"/>
        </w:rPr>
        <w:t xml:space="preserve">количества </w:t>
      </w:r>
      <w:r w:rsidRPr="00214E1A">
        <w:rPr>
          <w:sz w:val="28"/>
          <w:szCs w:val="28"/>
        </w:rPr>
        <w:t>профилактических мероприятий и ка</w:t>
      </w:r>
      <w:r w:rsidR="008F7FEF">
        <w:rPr>
          <w:sz w:val="28"/>
          <w:szCs w:val="28"/>
        </w:rPr>
        <w:t xml:space="preserve">к следствие снижение количества </w:t>
      </w:r>
      <w:r w:rsidRPr="00214E1A">
        <w:rPr>
          <w:sz w:val="28"/>
          <w:szCs w:val="28"/>
        </w:rPr>
        <w:t>нарушений обязательных требований.</w:t>
      </w:r>
    </w:p>
    <w:p w:rsidR="007D24FC" w:rsidRPr="001600E6" w:rsidRDefault="007D24FC" w:rsidP="002E5858">
      <w:pPr>
        <w:autoSpaceDE w:val="0"/>
        <w:autoSpaceDN w:val="0"/>
        <w:adjustRightInd w:val="0"/>
        <w:ind w:firstLine="708"/>
        <w:rPr>
          <w:sz w:val="28"/>
          <w:szCs w:val="28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574"/>
        <w:gridCol w:w="2126"/>
        <w:gridCol w:w="1418"/>
        <w:gridCol w:w="1134"/>
        <w:gridCol w:w="1134"/>
        <w:gridCol w:w="850"/>
      </w:tblGrid>
      <w:tr w:rsidR="002E5858" w:rsidRPr="001600E6" w:rsidTr="00CA0CF4">
        <w:trPr>
          <w:trHeight w:val="606"/>
        </w:trPr>
        <w:tc>
          <w:tcPr>
            <w:tcW w:w="540" w:type="dxa"/>
            <w:vMerge w:val="restart"/>
          </w:tcPr>
          <w:p w:rsidR="002E5858" w:rsidRPr="00CA0CF4" w:rsidRDefault="002E5858" w:rsidP="00CA0CF4">
            <w:pPr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>№ п/п</w:t>
            </w:r>
          </w:p>
        </w:tc>
        <w:tc>
          <w:tcPr>
            <w:tcW w:w="2574" w:type="dxa"/>
            <w:vMerge w:val="restart"/>
          </w:tcPr>
          <w:p w:rsidR="002E5858" w:rsidRPr="00CA0CF4" w:rsidRDefault="002E5858" w:rsidP="00CA0CF4">
            <w:pPr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>Показатель</w:t>
            </w:r>
          </w:p>
        </w:tc>
        <w:tc>
          <w:tcPr>
            <w:tcW w:w="2126" w:type="dxa"/>
            <w:vMerge w:val="restart"/>
          </w:tcPr>
          <w:p w:rsidR="002E5858" w:rsidRPr="00CA0CF4" w:rsidRDefault="002E5858" w:rsidP="00CA0C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>Тип показателя</w:t>
            </w:r>
          </w:p>
        </w:tc>
        <w:tc>
          <w:tcPr>
            <w:tcW w:w="1418" w:type="dxa"/>
            <w:vMerge w:val="restart"/>
          </w:tcPr>
          <w:p w:rsidR="002E5858" w:rsidRPr="00CA0CF4" w:rsidRDefault="002E5858" w:rsidP="00CA0C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>Базовое значение показателя</w:t>
            </w:r>
          </w:p>
        </w:tc>
        <w:tc>
          <w:tcPr>
            <w:tcW w:w="1134" w:type="dxa"/>
            <w:vMerge w:val="restart"/>
          </w:tcPr>
          <w:p w:rsidR="002E5858" w:rsidRPr="00CA0CF4" w:rsidRDefault="002E5858" w:rsidP="00CA0C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>Период 202</w:t>
            </w:r>
            <w:r w:rsidR="002429F0">
              <w:rPr>
                <w:sz w:val="28"/>
                <w:szCs w:val="28"/>
              </w:rPr>
              <w:t xml:space="preserve">3 </w:t>
            </w:r>
            <w:r w:rsidRPr="00CA0CF4">
              <w:rPr>
                <w:sz w:val="28"/>
                <w:szCs w:val="28"/>
              </w:rPr>
              <w:t>год</w:t>
            </w:r>
          </w:p>
        </w:tc>
        <w:tc>
          <w:tcPr>
            <w:tcW w:w="1984" w:type="dxa"/>
            <w:gridSpan w:val="2"/>
          </w:tcPr>
          <w:p w:rsidR="002E5858" w:rsidRPr="00CA0CF4" w:rsidRDefault="002E5858" w:rsidP="00CA0C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>Плановый период</w:t>
            </w:r>
          </w:p>
        </w:tc>
      </w:tr>
      <w:tr w:rsidR="002E5858" w:rsidRPr="001600E6" w:rsidTr="00CA0CF4">
        <w:tc>
          <w:tcPr>
            <w:tcW w:w="540" w:type="dxa"/>
            <w:vMerge/>
          </w:tcPr>
          <w:p w:rsidR="002E5858" w:rsidRPr="00CA0CF4" w:rsidRDefault="002E5858" w:rsidP="00CA0CF4">
            <w:pPr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8"/>
              </w:rPr>
            </w:pPr>
          </w:p>
        </w:tc>
        <w:tc>
          <w:tcPr>
            <w:tcW w:w="2574" w:type="dxa"/>
            <w:vMerge/>
          </w:tcPr>
          <w:p w:rsidR="002E5858" w:rsidRPr="00CA0CF4" w:rsidRDefault="002E5858" w:rsidP="00CA0CF4">
            <w:pPr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2E5858" w:rsidRPr="00CA0CF4" w:rsidRDefault="002E5858" w:rsidP="00CA0CF4">
            <w:pPr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2E5858" w:rsidRPr="00CA0CF4" w:rsidRDefault="002E5858" w:rsidP="00CA0CF4">
            <w:pPr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2E5858" w:rsidRPr="00CA0CF4" w:rsidRDefault="002E5858" w:rsidP="00CA0CF4">
            <w:pPr>
              <w:tabs>
                <w:tab w:val="left" w:pos="276"/>
              </w:tabs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E5858" w:rsidRPr="00CA0CF4" w:rsidRDefault="002E5858" w:rsidP="002429F0">
            <w:pPr>
              <w:tabs>
                <w:tab w:val="left" w:pos="27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>202</w:t>
            </w:r>
            <w:r w:rsidR="002429F0">
              <w:rPr>
                <w:sz w:val="28"/>
                <w:szCs w:val="28"/>
              </w:rPr>
              <w:t>4</w:t>
            </w:r>
            <w:r w:rsidRPr="00CA0CF4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850" w:type="dxa"/>
          </w:tcPr>
          <w:p w:rsidR="002E5858" w:rsidRPr="001600E6" w:rsidRDefault="002E5858" w:rsidP="002429F0">
            <w:pPr>
              <w:tabs>
                <w:tab w:val="left" w:pos="276"/>
              </w:tabs>
              <w:autoSpaceDE w:val="0"/>
              <w:autoSpaceDN w:val="0"/>
              <w:adjustRightInd w:val="0"/>
              <w:jc w:val="both"/>
            </w:pPr>
            <w:r w:rsidRPr="00CA0CF4">
              <w:rPr>
                <w:sz w:val="28"/>
                <w:szCs w:val="28"/>
              </w:rPr>
              <w:t>202</w:t>
            </w:r>
            <w:r w:rsidR="002429F0">
              <w:rPr>
                <w:sz w:val="28"/>
                <w:szCs w:val="28"/>
              </w:rPr>
              <w:t>5</w:t>
            </w:r>
            <w:r w:rsidRPr="00CA0CF4">
              <w:rPr>
                <w:sz w:val="28"/>
                <w:szCs w:val="28"/>
              </w:rPr>
              <w:t xml:space="preserve"> год</w:t>
            </w:r>
          </w:p>
        </w:tc>
      </w:tr>
      <w:tr w:rsidR="002E5858" w:rsidRPr="001600E6" w:rsidTr="00CA0CF4">
        <w:tc>
          <w:tcPr>
            <w:tcW w:w="540" w:type="dxa"/>
          </w:tcPr>
          <w:p w:rsidR="002E5858" w:rsidRPr="00CA0CF4" w:rsidRDefault="00CA0CF4" w:rsidP="00CA0CF4">
            <w:pPr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E5858" w:rsidRPr="00CA0CF4">
              <w:rPr>
                <w:sz w:val="28"/>
                <w:szCs w:val="28"/>
              </w:rPr>
              <w:t>1</w:t>
            </w:r>
          </w:p>
        </w:tc>
        <w:tc>
          <w:tcPr>
            <w:tcW w:w="2574" w:type="dxa"/>
          </w:tcPr>
          <w:p w:rsidR="002E5858" w:rsidRPr="00CA0CF4" w:rsidRDefault="002E5858" w:rsidP="00CA0C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 xml:space="preserve">Снижение доли нарушений, выявленных в рамках муниципального </w:t>
            </w:r>
            <w:r w:rsidRPr="00CA0CF4">
              <w:rPr>
                <w:sz w:val="28"/>
                <w:szCs w:val="28"/>
              </w:rPr>
              <w:lastRenderedPageBreak/>
              <w:t>контроля, в отношении к предыдущему периоду</w:t>
            </w:r>
          </w:p>
        </w:tc>
        <w:tc>
          <w:tcPr>
            <w:tcW w:w="2126" w:type="dxa"/>
          </w:tcPr>
          <w:p w:rsidR="002E5858" w:rsidRPr="00CA0CF4" w:rsidRDefault="002E5858" w:rsidP="00CA0C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lastRenderedPageBreak/>
              <w:t>аналитический</w:t>
            </w:r>
          </w:p>
        </w:tc>
        <w:tc>
          <w:tcPr>
            <w:tcW w:w="1418" w:type="dxa"/>
          </w:tcPr>
          <w:p w:rsidR="002E5858" w:rsidRPr="00CA0CF4" w:rsidRDefault="002E5858" w:rsidP="00CA0C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>100%</w:t>
            </w:r>
          </w:p>
        </w:tc>
        <w:tc>
          <w:tcPr>
            <w:tcW w:w="1134" w:type="dxa"/>
          </w:tcPr>
          <w:p w:rsidR="002E5858" w:rsidRPr="00CA0CF4" w:rsidRDefault="002E5858" w:rsidP="00CA0C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>93%</w:t>
            </w:r>
          </w:p>
        </w:tc>
        <w:tc>
          <w:tcPr>
            <w:tcW w:w="1134" w:type="dxa"/>
          </w:tcPr>
          <w:p w:rsidR="002E5858" w:rsidRPr="00CA0CF4" w:rsidRDefault="002E5858" w:rsidP="00CA0C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>90%</w:t>
            </w:r>
          </w:p>
        </w:tc>
        <w:tc>
          <w:tcPr>
            <w:tcW w:w="850" w:type="dxa"/>
          </w:tcPr>
          <w:p w:rsidR="002E5858" w:rsidRPr="001600E6" w:rsidRDefault="002E5858" w:rsidP="00D660F2">
            <w:pPr>
              <w:tabs>
                <w:tab w:val="left" w:pos="276"/>
              </w:tabs>
              <w:autoSpaceDE w:val="0"/>
              <w:autoSpaceDN w:val="0"/>
              <w:adjustRightInd w:val="0"/>
              <w:jc w:val="center"/>
            </w:pPr>
            <w:r w:rsidRPr="001600E6">
              <w:t>85%</w:t>
            </w:r>
          </w:p>
        </w:tc>
      </w:tr>
      <w:tr w:rsidR="002E5858" w:rsidRPr="001600E6" w:rsidTr="00CA0CF4">
        <w:tc>
          <w:tcPr>
            <w:tcW w:w="540" w:type="dxa"/>
          </w:tcPr>
          <w:p w:rsidR="002E5858" w:rsidRPr="00CA0CF4" w:rsidRDefault="00CA0CF4" w:rsidP="00CA0CF4">
            <w:pPr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  <w:r w:rsidR="002E5858" w:rsidRPr="00CA0CF4">
              <w:rPr>
                <w:sz w:val="28"/>
                <w:szCs w:val="28"/>
              </w:rPr>
              <w:t>2</w:t>
            </w:r>
          </w:p>
        </w:tc>
        <w:tc>
          <w:tcPr>
            <w:tcW w:w="2574" w:type="dxa"/>
          </w:tcPr>
          <w:p w:rsidR="002E5858" w:rsidRPr="00CA0CF4" w:rsidRDefault="002E5858" w:rsidP="00CA0C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>Увеличение доли мероприятий по профилактике нарушений обязательных требований, установленных муниципальными правовыми  актами</w:t>
            </w:r>
          </w:p>
        </w:tc>
        <w:tc>
          <w:tcPr>
            <w:tcW w:w="2126" w:type="dxa"/>
          </w:tcPr>
          <w:p w:rsidR="002E5858" w:rsidRPr="00CA0CF4" w:rsidRDefault="002E5858" w:rsidP="00CA0C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>аналитический</w:t>
            </w:r>
          </w:p>
        </w:tc>
        <w:tc>
          <w:tcPr>
            <w:tcW w:w="1418" w:type="dxa"/>
          </w:tcPr>
          <w:p w:rsidR="002E5858" w:rsidRPr="00CA0CF4" w:rsidRDefault="002E5858" w:rsidP="00CA0C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>100%</w:t>
            </w:r>
          </w:p>
        </w:tc>
        <w:tc>
          <w:tcPr>
            <w:tcW w:w="1134" w:type="dxa"/>
          </w:tcPr>
          <w:p w:rsidR="002E5858" w:rsidRPr="00CA0CF4" w:rsidRDefault="002E5858" w:rsidP="00CA0C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>105%</w:t>
            </w:r>
          </w:p>
        </w:tc>
        <w:tc>
          <w:tcPr>
            <w:tcW w:w="1134" w:type="dxa"/>
          </w:tcPr>
          <w:p w:rsidR="002E5858" w:rsidRPr="00CA0CF4" w:rsidRDefault="002E5858" w:rsidP="00CA0C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>110%</w:t>
            </w:r>
          </w:p>
        </w:tc>
        <w:tc>
          <w:tcPr>
            <w:tcW w:w="850" w:type="dxa"/>
          </w:tcPr>
          <w:p w:rsidR="002E5858" w:rsidRPr="001600E6" w:rsidRDefault="002E5858" w:rsidP="00D660F2">
            <w:pPr>
              <w:tabs>
                <w:tab w:val="left" w:pos="276"/>
              </w:tabs>
              <w:autoSpaceDE w:val="0"/>
              <w:autoSpaceDN w:val="0"/>
              <w:adjustRightInd w:val="0"/>
              <w:jc w:val="center"/>
            </w:pPr>
            <w:r w:rsidRPr="001600E6">
              <w:t>120%</w:t>
            </w:r>
          </w:p>
        </w:tc>
      </w:tr>
    </w:tbl>
    <w:p w:rsidR="00C40D6E" w:rsidRDefault="00C40D6E" w:rsidP="00860355">
      <w:pPr>
        <w:autoSpaceDE w:val="0"/>
        <w:autoSpaceDN w:val="0"/>
        <w:rPr>
          <w:b/>
          <w:iCs/>
          <w:sz w:val="28"/>
          <w:szCs w:val="28"/>
        </w:rPr>
      </w:pPr>
    </w:p>
    <w:sectPr w:rsidR="00C40D6E" w:rsidSect="0007125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4C2" w:rsidRDefault="006A24C2" w:rsidP="00CD7D0A">
      <w:r>
        <w:separator/>
      </w:r>
    </w:p>
  </w:endnote>
  <w:endnote w:type="continuationSeparator" w:id="0">
    <w:p w:rsidR="006A24C2" w:rsidRDefault="006A24C2" w:rsidP="00CD7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4C2" w:rsidRDefault="006A24C2" w:rsidP="00CD7D0A">
      <w:r>
        <w:separator/>
      </w:r>
    </w:p>
  </w:footnote>
  <w:footnote w:type="continuationSeparator" w:id="0">
    <w:p w:rsidR="006A24C2" w:rsidRDefault="006A24C2" w:rsidP="00CD7D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0F2" w:rsidRDefault="00D660F2" w:rsidP="00D660F2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660F2" w:rsidRDefault="00D660F2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0F2" w:rsidRDefault="00D660F2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20C58">
      <w:rPr>
        <w:noProof/>
      </w:rPr>
      <w:t>9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636E0"/>
    <w:multiLevelType w:val="multilevel"/>
    <w:tmpl w:val="BF50D016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5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5" w:hanging="2160"/>
      </w:pPr>
      <w:rPr>
        <w:rFonts w:hint="default"/>
      </w:rPr>
    </w:lvl>
  </w:abstractNum>
  <w:abstractNum w:abstractNumId="1">
    <w:nsid w:val="419D6A77"/>
    <w:multiLevelType w:val="singleLevel"/>
    <w:tmpl w:val="62D625EA"/>
    <w:lvl w:ilvl="0">
      <w:start w:val="2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2">
    <w:nsid w:val="44537589"/>
    <w:multiLevelType w:val="multilevel"/>
    <w:tmpl w:val="BF50D016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5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5" w:hanging="2160"/>
      </w:pPr>
      <w:rPr>
        <w:rFonts w:hint="default"/>
      </w:rPr>
    </w:lvl>
  </w:abstractNum>
  <w:abstractNum w:abstractNumId="3">
    <w:nsid w:val="591953A4"/>
    <w:multiLevelType w:val="hybridMultilevel"/>
    <w:tmpl w:val="842ADD4A"/>
    <w:lvl w:ilvl="0" w:tplc="1306452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3587173"/>
    <w:multiLevelType w:val="hybridMultilevel"/>
    <w:tmpl w:val="45C87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3A5160"/>
    <w:multiLevelType w:val="multilevel"/>
    <w:tmpl w:val="F3BAD4E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4" w:hanging="465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eastAsia="Calibri" w:hint="default"/>
      </w:rPr>
    </w:lvl>
  </w:abstractNum>
  <w:abstractNum w:abstractNumId="6">
    <w:nsid w:val="663A13FA"/>
    <w:multiLevelType w:val="singleLevel"/>
    <w:tmpl w:val="1E2842AE"/>
    <w:lvl w:ilvl="0">
      <w:start w:val="6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7">
    <w:nsid w:val="6F851D99"/>
    <w:multiLevelType w:val="multilevel"/>
    <w:tmpl w:val="C6E01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5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DEA"/>
    <w:rsid w:val="00001DAB"/>
    <w:rsid w:val="00003104"/>
    <w:rsid w:val="00033E85"/>
    <w:rsid w:val="000343BF"/>
    <w:rsid w:val="00034749"/>
    <w:rsid w:val="00070F64"/>
    <w:rsid w:val="00071254"/>
    <w:rsid w:val="000722A0"/>
    <w:rsid w:val="00097CA3"/>
    <w:rsid w:val="000D1955"/>
    <w:rsid w:val="00135DEA"/>
    <w:rsid w:val="001750FD"/>
    <w:rsid w:val="001756F2"/>
    <w:rsid w:val="001778BA"/>
    <w:rsid w:val="00187DB3"/>
    <w:rsid w:val="001A0103"/>
    <w:rsid w:val="001A46D3"/>
    <w:rsid w:val="001D46BC"/>
    <w:rsid w:val="001D67FB"/>
    <w:rsid w:val="001E2C70"/>
    <w:rsid w:val="001E2E51"/>
    <w:rsid w:val="001E76A1"/>
    <w:rsid w:val="00205F92"/>
    <w:rsid w:val="00214E1A"/>
    <w:rsid w:val="002157E7"/>
    <w:rsid w:val="00233262"/>
    <w:rsid w:val="002429F0"/>
    <w:rsid w:val="00246846"/>
    <w:rsid w:val="00281C51"/>
    <w:rsid w:val="002A7AA1"/>
    <w:rsid w:val="002C212C"/>
    <w:rsid w:val="002D78E3"/>
    <w:rsid w:val="002E5858"/>
    <w:rsid w:val="002F77E7"/>
    <w:rsid w:val="003144CB"/>
    <w:rsid w:val="00346E87"/>
    <w:rsid w:val="00350E4C"/>
    <w:rsid w:val="0036056D"/>
    <w:rsid w:val="00384D05"/>
    <w:rsid w:val="003A2C59"/>
    <w:rsid w:val="003B3A56"/>
    <w:rsid w:val="003B5244"/>
    <w:rsid w:val="003D26E3"/>
    <w:rsid w:val="003D2775"/>
    <w:rsid w:val="003D5337"/>
    <w:rsid w:val="003F2673"/>
    <w:rsid w:val="003F38B8"/>
    <w:rsid w:val="00400E69"/>
    <w:rsid w:val="00412517"/>
    <w:rsid w:val="00415C8C"/>
    <w:rsid w:val="00465C12"/>
    <w:rsid w:val="00470752"/>
    <w:rsid w:val="0047418D"/>
    <w:rsid w:val="00493A4F"/>
    <w:rsid w:val="00495805"/>
    <w:rsid w:val="004C0233"/>
    <w:rsid w:val="004E08BF"/>
    <w:rsid w:val="005069E5"/>
    <w:rsid w:val="005254A1"/>
    <w:rsid w:val="00531EDD"/>
    <w:rsid w:val="00542C74"/>
    <w:rsid w:val="005452FC"/>
    <w:rsid w:val="005501FF"/>
    <w:rsid w:val="005551F2"/>
    <w:rsid w:val="005608F0"/>
    <w:rsid w:val="00573058"/>
    <w:rsid w:val="0057565A"/>
    <w:rsid w:val="00580E23"/>
    <w:rsid w:val="00583C44"/>
    <w:rsid w:val="00594CA6"/>
    <w:rsid w:val="005966BD"/>
    <w:rsid w:val="005B09D4"/>
    <w:rsid w:val="005B16EE"/>
    <w:rsid w:val="005B217F"/>
    <w:rsid w:val="005B36A6"/>
    <w:rsid w:val="005D3CF5"/>
    <w:rsid w:val="005E7CDD"/>
    <w:rsid w:val="005E7E09"/>
    <w:rsid w:val="005F11BC"/>
    <w:rsid w:val="00604977"/>
    <w:rsid w:val="00612D8B"/>
    <w:rsid w:val="00615F18"/>
    <w:rsid w:val="00622519"/>
    <w:rsid w:val="00625C48"/>
    <w:rsid w:val="00674216"/>
    <w:rsid w:val="00674BB1"/>
    <w:rsid w:val="00695CDA"/>
    <w:rsid w:val="00697841"/>
    <w:rsid w:val="006A24C2"/>
    <w:rsid w:val="006C397F"/>
    <w:rsid w:val="006C67D4"/>
    <w:rsid w:val="006D72D6"/>
    <w:rsid w:val="006E3791"/>
    <w:rsid w:val="006E50B9"/>
    <w:rsid w:val="006E7391"/>
    <w:rsid w:val="006F1FBB"/>
    <w:rsid w:val="006F5349"/>
    <w:rsid w:val="0071010D"/>
    <w:rsid w:val="00714F40"/>
    <w:rsid w:val="007169FE"/>
    <w:rsid w:val="007223B1"/>
    <w:rsid w:val="00740577"/>
    <w:rsid w:val="0075398A"/>
    <w:rsid w:val="00757CDA"/>
    <w:rsid w:val="00760D33"/>
    <w:rsid w:val="00782CF3"/>
    <w:rsid w:val="00792187"/>
    <w:rsid w:val="00796DF2"/>
    <w:rsid w:val="007B4CF8"/>
    <w:rsid w:val="007D24FC"/>
    <w:rsid w:val="007E4A95"/>
    <w:rsid w:val="00824CC6"/>
    <w:rsid w:val="008301DC"/>
    <w:rsid w:val="00860355"/>
    <w:rsid w:val="0088450A"/>
    <w:rsid w:val="008F7FEF"/>
    <w:rsid w:val="00912571"/>
    <w:rsid w:val="00914D69"/>
    <w:rsid w:val="00921F18"/>
    <w:rsid w:val="00933E66"/>
    <w:rsid w:val="00941693"/>
    <w:rsid w:val="00947D25"/>
    <w:rsid w:val="0095793C"/>
    <w:rsid w:val="00971710"/>
    <w:rsid w:val="00977177"/>
    <w:rsid w:val="00983992"/>
    <w:rsid w:val="00987606"/>
    <w:rsid w:val="009A55A0"/>
    <w:rsid w:val="009B7DB6"/>
    <w:rsid w:val="009C0A35"/>
    <w:rsid w:val="009F103B"/>
    <w:rsid w:val="009F7C6E"/>
    <w:rsid w:val="00A12B77"/>
    <w:rsid w:val="00A17C40"/>
    <w:rsid w:val="00A25BCB"/>
    <w:rsid w:val="00A27727"/>
    <w:rsid w:val="00A54FE6"/>
    <w:rsid w:val="00A62601"/>
    <w:rsid w:val="00A6563C"/>
    <w:rsid w:val="00A91867"/>
    <w:rsid w:val="00AA3CDF"/>
    <w:rsid w:val="00AB4777"/>
    <w:rsid w:val="00AB7539"/>
    <w:rsid w:val="00AD3007"/>
    <w:rsid w:val="00AD5642"/>
    <w:rsid w:val="00AE7E56"/>
    <w:rsid w:val="00B03300"/>
    <w:rsid w:val="00B118A5"/>
    <w:rsid w:val="00B1334B"/>
    <w:rsid w:val="00B249F6"/>
    <w:rsid w:val="00B35753"/>
    <w:rsid w:val="00B46368"/>
    <w:rsid w:val="00B472BD"/>
    <w:rsid w:val="00B55784"/>
    <w:rsid w:val="00B759A5"/>
    <w:rsid w:val="00B9418C"/>
    <w:rsid w:val="00BA1E79"/>
    <w:rsid w:val="00BB6F94"/>
    <w:rsid w:val="00BF0D40"/>
    <w:rsid w:val="00C00F1A"/>
    <w:rsid w:val="00C10D26"/>
    <w:rsid w:val="00C12741"/>
    <w:rsid w:val="00C20C58"/>
    <w:rsid w:val="00C3012A"/>
    <w:rsid w:val="00C324F3"/>
    <w:rsid w:val="00C40D6E"/>
    <w:rsid w:val="00C573A4"/>
    <w:rsid w:val="00C74B0E"/>
    <w:rsid w:val="00C86946"/>
    <w:rsid w:val="00C91806"/>
    <w:rsid w:val="00CA0CF4"/>
    <w:rsid w:val="00CA1C8D"/>
    <w:rsid w:val="00CB1155"/>
    <w:rsid w:val="00CB75BF"/>
    <w:rsid w:val="00CD7D0A"/>
    <w:rsid w:val="00CE2504"/>
    <w:rsid w:val="00CF44CB"/>
    <w:rsid w:val="00CF6EE4"/>
    <w:rsid w:val="00D0018A"/>
    <w:rsid w:val="00D17772"/>
    <w:rsid w:val="00D656E2"/>
    <w:rsid w:val="00D660F2"/>
    <w:rsid w:val="00D806B0"/>
    <w:rsid w:val="00DB76EB"/>
    <w:rsid w:val="00DC5494"/>
    <w:rsid w:val="00DD3E67"/>
    <w:rsid w:val="00DE645C"/>
    <w:rsid w:val="00E71BD6"/>
    <w:rsid w:val="00E76AD8"/>
    <w:rsid w:val="00E83FFE"/>
    <w:rsid w:val="00EB33C8"/>
    <w:rsid w:val="00EC3EDA"/>
    <w:rsid w:val="00EE1A09"/>
    <w:rsid w:val="00EE3D04"/>
    <w:rsid w:val="00EE5027"/>
    <w:rsid w:val="00EE57AE"/>
    <w:rsid w:val="00EF6333"/>
    <w:rsid w:val="00F4542F"/>
    <w:rsid w:val="00F66368"/>
    <w:rsid w:val="00F8044A"/>
    <w:rsid w:val="00FA15E5"/>
    <w:rsid w:val="00FB79AA"/>
    <w:rsid w:val="00FD1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D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E585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2E5858"/>
    <w:pPr>
      <w:keepNext/>
      <w:ind w:hanging="709"/>
      <w:jc w:val="center"/>
      <w:outlineLvl w:val="5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 Знак Знак Знак Знак Знак Знак Знак Знак Знак Знак Знак1 Знак Знак Знак Знак Знак Знак Знак"/>
    <w:basedOn w:val="a"/>
    <w:rsid w:val="00135DEA"/>
    <w:pPr>
      <w:spacing w:line="240" w:lineRule="exact"/>
      <w:jc w:val="both"/>
    </w:pPr>
    <w:rPr>
      <w:lang w:val="en-US" w:eastAsia="en-US"/>
    </w:rPr>
  </w:style>
  <w:style w:type="paragraph" w:customStyle="1" w:styleId="ConsPlusNonformat">
    <w:name w:val="ConsPlusNonformat"/>
    <w:uiPriority w:val="99"/>
    <w:rsid w:val="00135DE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nhideWhenUsed/>
    <w:rsid w:val="001E76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E76A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CF44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86946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CD7D0A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D7D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CD7D0A"/>
    <w:pPr>
      <w:tabs>
        <w:tab w:val="center" w:pos="4677"/>
        <w:tab w:val="right" w:pos="9355"/>
      </w:tabs>
      <w:autoSpaceDE w:val="0"/>
      <w:autoSpaceDN w:val="0"/>
    </w:pPr>
    <w:rPr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CD7D0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a">
    <w:name w:val="page number"/>
    <w:basedOn w:val="a0"/>
    <w:rsid w:val="00CD7D0A"/>
  </w:style>
  <w:style w:type="character" w:styleId="ab">
    <w:name w:val="footnote reference"/>
    <w:semiHidden/>
    <w:rsid w:val="00CD7D0A"/>
    <w:rPr>
      <w:vertAlign w:val="superscript"/>
    </w:rPr>
  </w:style>
  <w:style w:type="character" w:styleId="ac">
    <w:name w:val="Hyperlink"/>
    <w:basedOn w:val="a0"/>
    <w:unhideWhenUsed/>
    <w:rsid w:val="002E5858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2E585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2E585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numbering" w:customStyle="1" w:styleId="10">
    <w:name w:val="Нет списка1"/>
    <w:next w:val="a2"/>
    <w:semiHidden/>
    <w:unhideWhenUsed/>
    <w:rsid w:val="002E5858"/>
  </w:style>
  <w:style w:type="paragraph" w:styleId="2">
    <w:name w:val="Body Text 2"/>
    <w:basedOn w:val="a"/>
    <w:link w:val="20"/>
    <w:rsid w:val="002E5858"/>
    <w:pPr>
      <w:jc w:val="both"/>
    </w:pPr>
    <w:rPr>
      <w:b/>
      <w:sz w:val="28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rsid w:val="002E5858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d">
    <w:name w:val="Body Text"/>
    <w:basedOn w:val="a"/>
    <w:link w:val="ae"/>
    <w:uiPriority w:val="99"/>
    <w:semiHidden/>
    <w:unhideWhenUsed/>
    <w:rsid w:val="002E5858"/>
    <w:pPr>
      <w:spacing w:after="120"/>
    </w:pPr>
    <w:rPr>
      <w:rFonts w:ascii="Pragmatica" w:hAnsi="Pragmatica"/>
      <w:b/>
      <w:sz w:val="20"/>
      <w:szCs w:val="20"/>
      <w:lang w:val="x-none" w:eastAsia="x-none"/>
    </w:rPr>
  </w:style>
  <w:style w:type="character" w:customStyle="1" w:styleId="ae">
    <w:name w:val="Основной текст Знак"/>
    <w:basedOn w:val="a0"/>
    <w:link w:val="ad"/>
    <w:uiPriority w:val="99"/>
    <w:semiHidden/>
    <w:rsid w:val="002E5858"/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paragraph" w:styleId="af">
    <w:name w:val="footer"/>
    <w:basedOn w:val="a"/>
    <w:link w:val="af0"/>
    <w:uiPriority w:val="99"/>
    <w:unhideWhenUsed/>
    <w:rsid w:val="002E5858"/>
    <w:pPr>
      <w:tabs>
        <w:tab w:val="center" w:pos="4677"/>
        <w:tab w:val="right" w:pos="9355"/>
      </w:tabs>
    </w:pPr>
    <w:rPr>
      <w:rFonts w:ascii="Pragmatica" w:hAnsi="Pragmatica"/>
      <w:b/>
      <w:sz w:val="20"/>
      <w:szCs w:val="20"/>
      <w:lang w:val="x-none" w:eastAsia="x-none"/>
    </w:rPr>
  </w:style>
  <w:style w:type="character" w:customStyle="1" w:styleId="af0">
    <w:name w:val="Нижний колонтитул Знак"/>
    <w:basedOn w:val="a0"/>
    <w:link w:val="af"/>
    <w:uiPriority w:val="99"/>
    <w:rsid w:val="002E5858"/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paragraph" w:styleId="af1">
    <w:name w:val="Body Text Indent"/>
    <w:basedOn w:val="a"/>
    <w:link w:val="af2"/>
    <w:rsid w:val="002E5858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2E58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uiPriority w:val="99"/>
    <w:rsid w:val="002E5858"/>
    <w:rPr>
      <w:sz w:val="28"/>
      <w:szCs w:val="20"/>
    </w:rPr>
  </w:style>
  <w:style w:type="paragraph" w:customStyle="1" w:styleId="ConsNormal">
    <w:name w:val="ConsNormal"/>
    <w:rsid w:val="002E585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E5858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E585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Title">
    <w:name w:val="ConsPlusTitle"/>
    <w:rsid w:val="002E585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4">
    <w:name w:val="Обычный + 14 пт"/>
    <w:basedOn w:val="a"/>
    <w:rsid w:val="002E5858"/>
    <w:pPr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paragraph" w:styleId="af3">
    <w:name w:val="Normal (Web)"/>
    <w:basedOn w:val="a"/>
    <w:link w:val="af4"/>
    <w:rsid w:val="002E5858"/>
    <w:pPr>
      <w:spacing w:before="100" w:beforeAutospacing="1" w:after="100" w:afterAutospacing="1"/>
    </w:pPr>
  </w:style>
  <w:style w:type="paragraph" w:customStyle="1" w:styleId="acenter1">
    <w:name w:val="acenter1"/>
    <w:basedOn w:val="a"/>
    <w:rsid w:val="002E5858"/>
    <w:pPr>
      <w:jc w:val="center"/>
    </w:pPr>
  </w:style>
  <w:style w:type="character" w:styleId="af5">
    <w:name w:val="Strong"/>
    <w:qFormat/>
    <w:rsid w:val="002E5858"/>
    <w:rPr>
      <w:b/>
      <w:bCs/>
    </w:rPr>
  </w:style>
  <w:style w:type="character" w:customStyle="1" w:styleId="af4">
    <w:name w:val="Обычный (веб) Знак"/>
    <w:link w:val="af3"/>
    <w:rsid w:val="002E58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Пункт"/>
    <w:basedOn w:val="a"/>
    <w:rsid w:val="002E5858"/>
    <w:pPr>
      <w:tabs>
        <w:tab w:val="num" w:pos="1980"/>
      </w:tabs>
      <w:ind w:left="1404" w:hanging="504"/>
      <w:jc w:val="both"/>
    </w:pPr>
    <w:rPr>
      <w:szCs w:val="28"/>
    </w:rPr>
  </w:style>
  <w:style w:type="paragraph" w:customStyle="1" w:styleId="af7">
    <w:name w:val="Знак Знак Знак Знак Знак Знак Знак Знак Знак Знак Знак Знак"/>
    <w:basedOn w:val="a"/>
    <w:rsid w:val="002E58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2E585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No Spacing"/>
    <w:link w:val="af9"/>
    <w:uiPriority w:val="1"/>
    <w:qFormat/>
    <w:rsid w:val="002E5858"/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customStyle="1" w:styleId="af9">
    <w:name w:val="Без интервала Знак"/>
    <w:link w:val="af8"/>
    <w:uiPriority w:val="1"/>
    <w:locked/>
    <w:rsid w:val="002E5858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afa">
    <w:name w:val="List Paragraph"/>
    <w:basedOn w:val="a"/>
    <w:uiPriority w:val="34"/>
    <w:qFormat/>
    <w:rsid w:val="002E5858"/>
    <w:pPr>
      <w:ind w:left="720"/>
      <w:contextualSpacing/>
    </w:pPr>
  </w:style>
  <w:style w:type="paragraph" w:customStyle="1" w:styleId="11">
    <w:name w:val="Без интервала1"/>
    <w:qFormat/>
    <w:rsid w:val="002E5858"/>
    <w:rPr>
      <w:rFonts w:ascii="Calibri" w:eastAsia="Calibri" w:hAnsi="Calibri" w:cs="Times New Roman"/>
      <w:lang w:eastAsia="ru-RU"/>
    </w:rPr>
  </w:style>
  <w:style w:type="paragraph" w:styleId="afb">
    <w:name w:val="Title"/>
    <w:basedOn w:val="a"/>
    <w:link w:val="afc"/>
    <w:qFormat/>
    <w:rsid w:val="002E5858"/>
    <w:pPr>
      <w:tabs>
        <w:tab w:val="left" w:pos="0"/>
      </w:tabs>
      <w:jc w:val="center"/>
    </w:pPr>
    <w:rPr>
      <w:b/>
      <w:bCs/>
      <w:lang w:val="x-none" w:eastAsia="x-none"/>
    </w:rPr>
  </w:style>
  <w:style w:type="character" w:customStyle="1" w:styleId="afc">
    <w:name w:val="Название Знак"/>
    <w:basedOn w:val="a0"/>
    <w:link w:val="afb"/>
    <w:rsid w:val="002E5858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afd">
    <w:name w:val="Подзаголовок Знак"/>
    <w:link w:val="afe"/>
    <w:locked/>
    <w:rsid w:val="002E5858"/>
    <w:rPr>
      <w:b/>
      <w:sz w:val="24"/>
    </w:rPr>
  </w:style>
  <w:style w:type="paragraph" w:styleId="afe">
    <w:name w:val="Subtitle"/>
    <w:basedOn w:val="a"/>
    <w:link w:val="afd"/>
    <w:qFormat/>
    <w:rsid w:val="002E5858"/>
    <w:pPr>
      <w:jc w:val="center"/>
    </w:pPr>
    <w:rPr>
      <w:rFonts w:asciiTheme="minorHAnsi" w:eastAsiaTheme="minorHAnsi" w:hAnsiTheme="minorHAnsi" w:cstheme="minorBidi"/>
      <w:b/>
      <w:szCs w:val="22"/>
      <w:lang w:eastAsia="en-US"/>
    </w:rPr>
  </w:style>
  <w:style w:type="character" w:customStyle="1" w:styleId="12">
    <w:name w:val="Подзаголовок Знак1"/>
    <w:basedOn w:val="a0"/>
    <w:rsid w:val="002E5858"/>
    <w:rPr>
      <w:rFonts w:eastAsiaTheme="minorEastAsia"/>
      <w:color w:val="5A5A5A" w:themeColor="text1" w:themeTint="A5"/>
      <w:spacing w:val="15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D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E585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2E5858"/>
    <w:pPr>
      <w:keepNext/>
      <w:ind w:hanging="709"/>
      <w:jc w:val="center"/>
      <w:outlineLvl w:val="5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 Знак Знак Знак Знак Знак Знак Знак Знак Знак Знак Знак1 Знак Знак Знак Знак Знак Знак Знак"/>
    <w:basedOn w:val="a"/>
    <w:rsid w:val="00135DEA"/>
    <w:pPr>
      <w:spacing w:line="240" w:lineRule="exact"/>
      <w:jc w:val="both"/>
    </w:pPr>
    <w:rPr>
      <w:lang w:val="en-US" w:eastAsia="en-US"/>
    </w:rPr>
  </w:style>
  <w:style w:type="paragraph" w:customStyle="1" w:styleId="ConsPlusNonformat">
    <w:name w:val="ConsPlusNonformat"/>
    <w:uiPriority w:val="99"/>
    <w:rsid w:val="00135DE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nhideWhenUsed/>
    <w:rsid w:val="001E76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E76A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CF44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86946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CD7D0A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D7D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CD7D0A"/>
    <w:pPr>
      <w:tabs>
        <w:tab w:val="center" w:pos="4677"/>
        <w:tab w:val="right" w:pos="9355"/>
      </w:tabs>
      <w:autoSpaceDE w:val="0"/>
      <w:autoSpaceDN w:val="0"/>
    </w:pPr>
    <w:rPr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CD7D0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a">
    <w:name w:val="page number"/>
    <w:basedOn w:val="a0"/>
    <w:rsid w:val="00CD7D0A"/>
  </w:style>
  <w:style w:type="character" w:styleId="ab">
    <w:name w:val="footnote reference"/>
    <w:semiHidden/>
    <w:rsid w:val="00CD7D0A"/>
    <w:rPr>
      <w:vertAlign w:val="superscript"/>
    </w:rPr>
  </w:style>
  <w:style w:type="character" w:styleId="ac">
    <w:name w:val="Hyperlink"/>
    <w:basedOn w:val="a0"/>
    <w:unhideWhenUsed/>
    <w:rsid w:val="002E5858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2E585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2E585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numbering" w:customStyle="1" w:styleId="10">
    <w:name w:val="Нет списка1"/>
    <w:next w:val="a2"/>
    <w:semiHidden/>
    <w:unhideWhenUsed/>
    <w:rsid w:val="002E5858"/>
  </w:style>
  <w:style w:type="paragraph" w:styleId="2">
    <w:name w:val="Body Text 2"/>
    <w:basedOn w:val="a"/>
    <w:link w:val="20"/>
    <w:rsid w:val="002E5858"/>
    <w:pPr>
      <w:jc w:val="both"/>
    </w:pPr>
    <w:rPr>
      <w:b/>
      <w:sz w:val="28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rsid w:val="002E5858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d">
    <w:name w:val="Body Text"/>
    <w:basedOn w:val="a"/>
    <w:link w:val="ae"/>
    <w:uiPriority w:val="99"/>
    <w:semiHidden/>
    <w:unhideWhenUsed/>
    <w:rsid w:val="002E5858"/>
    <w:pPr>
      <w:spacing w:after="120"/>
    </w:pPr>
    <w:rPr>
      <w:rFonts w:ascii="Pragmatica" w:hAnsi="Pragmatica"/>
      <w:b/>
      <w:sz w:val="20"/>
      <w:szCs w:val="20"/>
      <w:lang w:val="x-none" w:eastAsia="x-none"/>
    </w:rPr>
  </w:style>
  <w:style w:type="character" w:customStyle="1" w:styleId="ae">
    <w:name w:val="Основной текст Знак"/>
    <w:basedOn w:val="a0"/>
    <w:link w:val="ad"/>
    <w:uiPriority w:val="99"/>
    <w:semiHidden/>
    <w:rsid w:val="002E5858"/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paragraph" w:styleId="af">
    <w:name w:val="footer"/>
    <w:basedOn w:val="a"/>
    <w:link w:val="af0"/>
    <w:uiPriority w:val="99"/>
    <w:unhideWhenUsed/>
    <w:rsid w:val="002E5858"/>
    <w:pPr>
      <w:tabs>
        <w:tab w:val="center" w:pos="4677"/>
        <w:tab w:val="right" w:pos="9355"/>
      </w:tabs>
    </w:pPr>
    <w:rPr>
      <w:rFonts w:ascii="Pragmatica" w:hAnsi="Pragmatica"/>
      <w:b/>
      <w:sz w:val="20"/>
      <w:szCs w:val="20"/>
      <w:lang w:val="x-none" w:eastAsia="x-none"/>
    </w:rPr>
  </w:style>
  <w:style w:type="character" w:customStyle="1" w:styleId="af0">
    <w:name w:val="Нижний колонтитул Знак"/>
    <w:basedOn w:val="a0"/>
    <w:link w:val="af"/>
    <w:uiPriority w:val="99"/>
    <w:rsid w:val="002E5858"/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paragraph" w:styleId="af1">
    <w:name w:val="Body Text Indent"/>
    <w:basedOn w:val="a"/>
    <w:link w:val="af2"/>
    <w:rsid w:val="002E5858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2E58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uiPriority w:val="99"/>
    <w:rsid w:val="002E5858"/>
    <w:rPr>
      <w:sz w:val="28"/>
      <w:szCs w:val="20"/>
    </w:rPr>
  </w:style>
  <w:style w:type="paragraph" w:customStyle="1" w:styleId="ConsNormal">
    <w:name w:val="ConsNormal"/>
    <w:rsid w:val="002E585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E5858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E585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Title">
    <w:name w:val="ConsPlusTitle"/>
    <w:rsid w:val="002E585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4">
    <w:name w:val="Обычный + 14 пт"/>
    <w:basedOn w:val="a"/>
    <w:rsid w:val="002E5858"/>
    <w:pPr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paragraph" w:styleId="af3">
    <w:name w:val="Normal (Web)"/>
    <w:basedOn w:val="a"/>
    <w:link w:val="af4"/>
    <w:rsid w:val="002E5858"/>
    <w:pPr>
      <w:spacing w:before="100" w:beforeAutospacing="1" w:after="100" w:afterAutospacing="1"/>
    </w:pPr>
  </w:style>
  <w:style w:type="paragraph" w:customStyle="1" w:styleId="acenter1">
    <w:name w:val="acenter1"/>
    <w:basedOn w:val="a"/>
    <w:rsid w:val="002E5858"/>
    <w:pPr>
      <w:jc w:val="center"/>
    </w:pPr>
  </w:style>
  <w:style w:type="character" w:styleId="af5">
    <w:name w:val="Strong"/>
    <w:qFormat/>
    <w:rsid w:val="002E5858"/>
    <w:rPr>
      <w:b/>
      <w:bCs/>
    </w:rPr>
  </w:style>
  <w:style w:type="character" w:customStyle="1" w:styleId="af4">
    <w:name w:val="Обычный (веб) Знак"/>
    <w:link w:val="af3"/>
    <w:rsid w:val="002E58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Пункт"/>
    <w:basedOn w:val="a"/>
    <w:rsid w:val="002E5858"/>
    <w:pPr>
      <w:tabs>
        <w:tab w:val="num" w:pos="1980"/>
      </w:tabs>
      <w:ind w:left="1404" w:hanging="504"/>
      <w:jc w:val="both"/>
    </w:pPr>
    <w:rPr>
      <w:szCs w:val="28"/>
    </w:rPr>
  </w:style>
  <w:style w:type="paragraph" w:customStyle="1" w:styleId="af7">
    <w:name w:val="Знак Знак Знак Знак Знак Знак Знак Знак Знак Знак Знак Знак"/>
    <w:basedOn w:val="a"/>
    <w:rsid w:val="002E58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2E585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No Spacing"/>
    <w:link w:val="af9"/>
    <w:uiPriority w:val="1"/>
    <w:qFormat/>
    <w:rsid w:val="002E5858"/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customStyle="1" w:styleId="af9">
    <w:name w:val="Без интервала Знак"/>
    <w:link w:val="af8"/>
    <w:uiPriority w:val="1"/>
    <w:locked/>
    <w:rsid w:val="002E5858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afa">
    <w:name w:val="List Paragraph"/>
    <w:basedOn w:val="a"/>
    <w:uiPriority w:val="34"/>
    <w:qFormat/>
    <w:rsid w:val="002E5858"/>
    <w:pPr>
      <w:ind w:left="720"/>
      <w:contextualSpacing/>
    </w:pPr>
  </w:style>
  <w:style w:type="paragraph" w:customStyle="1" w:styleId="11">
    <w:name w:val="Без интервала1"/>
    <w:qFormat/>
    <w:rsid w:val="002E5858"/>
    <w:rPr>
      <w:rFonts w:ascii="Calibri" w:eastAsia="Calibri" w:hAnsi="Calibri" w:cs="Times New Roman"/>
      <w:lang w:eastAsia="ru-RU"/>
    </w:rPr>
  </w:style>
  <w:style w:type="paragraph" w:styleId="afb">
    <w:name w:val="Title"/>
    <w:basedOn w:val="a"/>
    <w:link w:val="afc"/>
    <w:qFormat/>
    <w:rsid w:val="002E5858"/>
    <w:pPr>
      <w:tabs>
        <w:tab w:val="left" w:pos="0"/>
      </w:tabs>
      <w:jc w:val="center"/>
    </w:pPr>
    <w:rPr>
      <w:b/>
      <w:bCs/>
      <w:lang w:val="x-none" w:eastAsia="x-none"/>
    </w:rPr>
  </w:style>
  <w:style w:type="character" w:customStyle="1" w:styleId="afc">
    <w:name w:val="Название Знак"/>
    <w:basedOn w:val="a0"/>
    <w:link w:val="afb"/>
    <w:rsid w:val="002E5858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afd">
    <w:name w:val="Подзаголовок Знак"/>
    <w:link w:val="afe"/>
    <w:locked/>
    <w:rsid w:val="002E5858"/>
    <w:rPr>
      <w:b/>
      <w:sz w:val="24"/>
    </w:rPr>
  </w:style>
  <w:style w:type="paragraph" w:styleId="afe">
    <w:name w:val="Subtitle"/>
    <w:basedOn w:val="a"/>
    <w:link w:val="afd"/>
    <w:qFormat/>
    <w:rsid w:val="002E5858"/>
    <w:pPr>
      <w:jc w:val="center"/>
    </w:pPr>
    <w:rPr>
      <w:rFonts w:asciiTheme="minorHAnsi" w:eastAsiaTheme="minorHAnsi" w:hAnsiTheme="minorHAnsi" w:cstheme="minorBidi"/>
      <w:b/>
      <w:szCs w:val="22"/>
      <w:lang w:eastAsia="en-US"/>
    </w:rPr>
  </w:style>
  <w:style w:type="character" w:customStyle="1" w:styleId="12">
    <w:name w:val="Подзаголовок Знак1"/>
    <w:basedOn w:val="a0"/>
    <w:rsid w:val="002E5858"/>
    <w:rPr>
      <w:rFonts w:eastAsiaTheme="minorEastAsia"/>
      <w:color w:val="5A5A5A" w:themeColor="text1" w:themeTint="A5"/>
      <w:spacing w:val="15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2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kalach.omskportal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kalach.omskporta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AE7A8-43DF-4F4D-AA5E-AD51046A5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2070</Words>
  <Characters>11799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Аксенова Л.В.</dc:creator>
  <cp:lastModifiedBy>user</cp:lastModifiedBy>
  <cp:revision>18</cp:revision>
  <cp:lastPrinted>2021-12-02T02:49:00Z</cp:lastPrinted>
  <dcterms:created xsi:type="dcterms:W3CDTF">2021-09-28T03:27:00Z</dcterms:created>
  <dcterms:modified xsi:type="dcterms:W3CDTF">2022-11-02T09:02:00Z</dcterms:modified>
</cp:coreProperties>
</file>