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DF" w:rsidRDefault="004A0ED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</w:t>
      </w:r>
      <w:r w:rsid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том числе </w:t>
      </w:r>
      <w:r w:rsidR="009E71BF"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представителей 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организаций (юридических лиц), общественных объединений, государственных органов, органов местного самоуправления</w:t>
      </w:r>
      <w:r w:rsidR="009E71BF" w:rsidRPr="009E71BF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</w:t>
      </w:r>
      <w:r w:rsidR="00B95C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тупивших в администрацию Великорус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ского сельского поселения, а также обобщенная информация о результатах рассмотрения этих обращений и принятых мерах</w:t>
      </w:r>
    </w:p>
    <w:p w:rsidR="009E71BF" w:rsidRPr="004A0EDF" w:rsidRDefault="009E71B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3628"/>
        <w:gridCol w:w="2168"/>
        <w:gridCol w:w="1001"/>
        <w:gridCol w:w="1001"/>
        <w:gridCol w:w="1168"/>
      </w:tblGrid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поступивших обращений</w:t>
            </w:r>
            <w:r w:rsidR="009E71BF"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B95CF3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3 квартал 2022</w:t>
            </w:r>
            <w:r w:rsidR="004A0EDF" w:rsidRPr="009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B95CF3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B9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hAnsi="Times New Roman" w:cs="Times New Roman"/>
                <w:bCs/>
              </w:rPr>
              <w:t xml:space="preserve">Выдача документов (единого  жилищного документа, выписки из домовой книги, справок, выписок из </w:t>
            </w:r>
            <w:proofErr w:type="spellStart"/>
            <w:r w:rsidRPr="009E71BF">
              <w:rPr>
                <w:rFonts w:ascii="Times New Roman" w:hAnsi="Times New Roman" w:cs="Times New Roman"/>
                <w:bCs/>
              </w:rPr>
              <w:t>похозяйственных</w:t>
            </w:r>
            <w:proofErr w:type="spellEnd"/>
            <w:r w:rsidRPr="009E71BF">
              <w:rPr>
                <w:rFonts w:ascii="Times New Roman" w:hAnsi="Times New Roman" w:cs="Times New Roman"/>
                <w:bCs/>
              </w:rPr>
              <w:t xml:space="preserve">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B95CF3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71BF"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B95CF3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1BF"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B95CF3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</w:tbl>
    <w:p w:rsidR="009E71BF" w:rsidRDefault="009E71BF" w:rsidP="009E7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37EE" w:rsidRPr="009E71BF" w:rsidRDefault="004A0EDF" w:rsidP="009E7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доля обращений приходится на вопросы, связанные с присвоением адресов, установкой уличного освещения, благоустройства территории поселения, </w:t>
      </w:r>
      <w:r w:rsidR="00B95CF3">
        <w:rPr>
          <w:rFonts w:ascii="Times New Roman" w:eastAsia="Times New Roman" w:hAnsi="Times New Roman" w:cs="Times New Roman"/>
          <w:color w:val="000000"/>
          <w:lang w:eastAsia="ru-RU"/>
        </w:rPr>
        <w:t>выдачей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 справок.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br/>
        <w:t>Специалисты администрации выезжают по обращениям граждан на</w:t>
      </w:r>
      <w:bookmarkStart w:id="0" w:name="_GoBack"/>
      <w:bookmarkEnd w:id="0"/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 места для решения тех или иных вопросов.</w:t>
      </w:r>
      <w:r w:rsidR="009E71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Всем обратившимся гражданам даны исчерпывающие разъяснения по интересующим их вопросам.</w:t>
      </w:r>
    </w:p>
    <w:sectPr w:rsidR="007437EE" w:rsidRPr="009E71BF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37"/>
    <w:rsid w:val="001D6F3C"/>
    <w:rsid w:val="004A0EDF"/>
    <w:rsid w:val="007437EE"/>
    <w:rsid w:val="009E71BF"/>
    <w:rsid w:val="00B95CF3"/>
    <w:rsid w:val="00F8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</cp:revision>
  <dcterms:created xsi:type="dcterms:W3CDTF">2021-11-30T04:47:00Z</dcterms:created>
  <dcterms:modified xsi:type="dcterms:W3CDTF">2022-11-21T03:59:00Z</dcterms:modified>
</cp:coreProperties>
</file>