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BA" w:rsidRDefault="001778BA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5131B" w:rsidRDefault="0065131B" w:rsidP="009719F6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5131B" w:rsidRDefault="0065131B" w:rsidP="009719F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="009719F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</w:p>
    <w:p w:rsidR="0065131B" w:rsidRPr="00BD27A4" w:rsidRDefault="002E2081" w:rsidP="009719F6">
      <w:pPr>
        <w:ind w:left="5103"/>
        <w:jc w:val="both"/>
        <w:rPr>
          <w:sz w:val="28"/>
          <w:szCs w:val="28"/>
        </w:rPr>
      </w:pPr>
      <w:r w:rsidRPr="00BD27A4">
        <w:rPr>
          <w:sz w:val="28"/>
          <w:szCs w:val="28"/>
        </w:rPr>
        <w:t xml:space="preserve">Великорусского сельского поселения </w:t>
      </w:r>
      <w:r w:rsidR="0065131B" w:rsidRPr="00BD27A4">
        <w:rPr>
          <w:sz w:val="28"/>
          <w:szCs w:val="28"/>
        </w:rPr>
        <w:t xml:space="preserve">Калачинского муниципального </w:t>
      </w:r>
    </w:p>
    <w:p w:rsidR="0065131B" w:rsidRDefault="00BD27A4" w:rsidP="009719F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района от 26.04.</w:t>
      </w:r>
      <w:r w:rsidR="0065131B">
        <w:rPr>
          <w:sz w:val="28"/>
          <w:szCs w:val="28"/>
        </w:rPr>
        <w:t>20</w:t>
      </w:r>
      <w:r w:rsidR="0005122B">
        <w:rPr>
          <w:sz w:val="28"/>
          <w:szCs w:val="28"/>
        </w:rPr>
        <w:t>21</w:t>
      </w:r>
      <w:r>
        <w:rPr>
          <w:sz w:val="28"/>
          <w:szCs w:val="28"/>
        </w:rPr>
        <w:t xml:space="preserve"> № 19-ПА</w:t>
      </w:r>
      <w:bookmarkStart w:id="0" w:name="_GoBack"/>
      <w:bookmarkEnd w:id="0"/>
    </w:p>
    <w:p w:rsidR="0065131B" w:rsidRDefault="0065131B" w:rsidP="0065131B">
      <w:pPr>
        <w:ind w:left="5387"/>
        <w:rPr>
          <w:sz w:val="28"/>
          <w:szCs w:val="28"/>
        </w:rPr>
      </w:pPr>
    </w:p>
    <w:p w:rsidR="0065131B" w:rsidRDefault="0065131B" w:rsidP="0065131B">
      <w:pPr>
        <w:ind w:left="720"/>
        <w:jc w:val="center"/>
        <w:rPr>
          <w:sz w:val="28"/>
          <w:szCs w:val="28"/>
        </w:rPr>
      </w:pPr>
    </w:p>
    <w:p w:rsidR="0065131B" w:rsidRDefault="009719F6" w:rsidP="0065131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E96249" w:rsidRDefault="00E96249" w:rsidP="0065131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9719F6">
        <w:rPr>
          <w:sz w:val="28"/>
          <w:szCs w:val="28"/>
        </w:rPr>
        <w:t>спользования открытого огня</w:t>
      </w:r>
      <w:r>
        <w:rPr>
          <w:sz w:val="28"/>
          <w:szCs w:val="28"/>
        </w:rPr>
        <w:t xml:space="preserve"> и разведения костров на землях сельскохозяйственного назначения, землях запаса</w:t>
      </w:r>
    </w:p>
    <w:p w:rsidR="009719F6" w:rsidRDefault="00E96249" w:rsidP="0065131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землях</w:t>
      </w:r>
      <w:proofErr w:type="gramEnd"/>
      <w:r>
        <w:rPr>
          <w:sz w:val="28"/>
          <w:szCs w:val="28"/>
        </w:rPr>
        <w:t xml:space="preserve"> населенных пунктов</w:t>
      </w:r>
    </w:p>
    <w:p w:rsidR="0065131B" w:rsidRDefault="0065131B" w:rsidP="0065131B">
      <w:pPr>
        <w:ind w:left="720"/>
        <w:jc w:val="center"/>
        <w:rPr>
          <w:sz w:val="28"/>
          <w:szCs w:val="28"/>
        </w:rPr>
      </w:pPr>
    </w:p>
    <w:p w:rsidR="00E96249" w:rsidRDefault="00E96249" w:rsidP="00780BF6">
      <w:pPr>
        <w:pStyle w:val="a6"/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80BF6">
        <w:rPr>
          <w:sz w:val="28"/>
          <w:szCs w:val="28"/>
        </w:rPr>
        <w:t xml:space="preserve">Настоящий порядок использования открытого огня и разведения костров на землях сельскохозяйственного назначения, землях запаса и землях населенных пунктов (далее </w:t>
      </w:r>
      <w:r w:rsidR="00735C1C">
        <w:rPr>
          <w:sz w:val="28"/>
          <w:szCs w:val="28"/>
        </w:rPr>
        <w:t>–</w:t>
      </w:r>
      <w:r w:rsidRPr="00780BF6">
        <w:rPr>
          <w:sz w:val="28"/>
          <w:szCs w:val="28"/>
        </w:rPr>
        <w:t xml:space="preserve"> порядок) устанавливает обязательные требования пожарной безопасности к использованию открытого огня и разведению костров на землях сельскохозяйственного назначения, землях запаса и землях населенных пунктов (далее </w:t>
      </w:r>
      <w:r w:rsidR="00735C1C">
        <w:rPr>
          <w:sz w:val="28"/>
          <w:szCs w:val="28"/>
        </w:rPr>
        <w:t>–</w:t>
      </w:r>
      <w:r w:rsidRPr="00780BF6">
        <w:rPr>
          <w:sz w:val="28"/>
          <w:szCs w:val="28"/>
        </w:rPr>
        <w:t xml:space="preserve"> использование открытого огня).</w:t>
      </w:r>
    </w:p>
    <w:p w:rsidR="00780BF6" w:rsidRPr="00780BF6" w:rsidRDefault="00780BF6" w:rsidP="00780BF6">
      <w:pPr>
        <w:pStyle w:val="a6"/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E96249" w:rsidRDefault="00E96249" w:rsidP="00780BF6">
      <w:pPr>
        <w:pStyle w:val="a6"/>
        <w:widowControl w:val="0"/>
        <w:numPr>
          <w:ilvl w:val="1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bookmarkStart w:id="1" w:name="P1513"/>
      <w:bookmarkEnd w:id="1"/>
      <w:proofErr w:type="gramStart"/>
      <w:r w:rsidRPr="00780BF6">
        <w:rPr>
          <w:sz w:val="28"/>
          <w:szCs w:val="28"/>
        </w:rPr>
        <w:t>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</w:t>
      </w:r>
      <w:proofErr w:type="gramEnd"/>
      <w:r w:rsidRPr="00780BF6">
        <w:rPr>
          <w:sz w:val="28"/>
          <w:szCs w:val="28"/>
        </w:rPr>
        <w:t xml:space="preserve"> 1 куб. метра;</w:t>
      </w:r>
    </w:p>
    <w:p w:rsidR="00780BF6" w:rsidRDefault="00780BF6" w:rsidP="00780BF6">
      <w:pPr>
        <w:pStyle w:val="a6"/>
        <w:widowControl w:val="0"/>
        <w:numPr>
          <w:ilvl w:val="1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80BF6">
        <w:rPr>
          <w:sz w:val="28"/>
          <w:szCs w:val="28"/>
        </w:rPr>
        <w:t>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780BF6" w:rsidRDefault="00780BF6" w:rsidP="00780BF6">
      <w:pPr>
        <w:pStyle w:val="a6"/>
        <w:widowControl w:val="0"/>
        <w:numPr>
          <w:ilvl w:val="1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80BF6">
        <w:rPr>
          <w:sz w:val="28"/>
          <w:szCs w:val="28"/>
        </w:rPr>
        <w:t>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780BF6" w:rsidRDefault="00780BF6" w:rsidP="00780BF6">
      <w:pPr>
        <w:pStyle w:val="a6"/>
        <w:widowControl w:val="0"/>
        <w:numPr>
          <w:ilvl w:val="1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780BF6">
        <w:rPr>
          <w:sz w:val="28"/>
          <w:szCs w:val="28"/>
        </w:rPr>
        <w:t>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780BF6" w:rsidRDefault="00780BF6" w:rsidP="00780BF6">
      <w:pPr>
        <w:pStyle w:val="a6"/>
        <w:widowControl w:val="0"/>
        <w:numPr>
          <w:ilvl w:val="0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</w:t>
      </w:r>
      <w:r>
        <w:rPr>
          <w:sz w:val="28"/>
          <w:szCs w:val="28"/>
        </w:rPr>
        <w:lastRenderedPageBreak/>
        <w:t xml:space="preserve">очага горения, минимально допустимые расстояния, предусмотренные </w:t>
      </w:r>
      <w:hyperlink r:id="rId9" w:anchor="P1515" w:history="1">
        <w:r w:rsidRPr="00735C1C">
          <w:rPr>
            <w:rStyle w:val="ab"/>
            <w:color w:val="auto"/>
            <w:sz w:val="28"/>
            <w:szCs w:val="28"/>
          </w:rPr>
          <w:t xml:space="preserve">подпунктами </w:t>
        </w:r>
        <w:r w:rsidR="00735C1C" w:rsidRPr="00735C1C">
          <w:rPr>
            <w:rStyle w:val="ab"/>
            <w:color w:val="auto"/>
            <w:sz w:val="28"/>
            <w:szCs w:val="28"/>
          </w:rPr>
          <w:t>«</w:t>
        </w:r>
      </w:hyperlink>
      <w:r w:rsidR="00735C1C" w:rsidRPr="00735C1C">
        <w:rPr>
          <w:rStyle w:val="ab"/>
          <w:color w:val="auto"/>
          <w:sz w:val="28"/>
          <w:szCs w:val="28"/>
        </w:rPr>
        <w:t>2.2.»</w:t>
      </w:r>
      <w:r w:rsidRPr="00735C1C">
        <w:rPr>
          <w:sz w:val="28"/>
          <w:szCs w:val="28"/>
        </w:rPr>
        <w:t xml:space="preserve"> и </w:t>
      </w:r>
      <w:hyperlink r:id="rId10" w:anchor="P1516" w:history="1">
        <w:r w:rsidR="00735C1C" w:rsidRPr="00735C1C">
          <w:rPr>
            <w:rStyle w:val="ab"/>
            <w:color w:val="auto"/>
            <w:sz w:val="28"/>
            <w:szCs w:val="28"/>
          </w:rPr>
          <w:t>«2.3.»</w:t>
        </w:r>
        <w:r w:rsidRPr="00735C1C">
          <w:rPr>
            <w:rStyle w:val="ab"/>
            <w:color w:val="auto"/>
            <w:sz w:val="28"/>
            <w:szCs w:val="28"/>
          </w:rPr>
          <w:t xml:space="preserve"> пункта 2</w:t>
        </w:r>
      </w:hyperlink>
      <w:r w:rsidRPr="00735C1C">
        <w:rPr>
          <w:sz w:val="28"/>
          <w:szCs w:val="28"/>
        </w:rPr>
        <w:t xml:space="preserve"> порядка, могут быть </w:t>
      </w:r>
      <w:r>
        <w:rPr>
          <w:sz w:val="28"/>
          <w:szCs w:val="28"/>
        </w:rPr>
        <w:t>уменьшены вдвое. При этом устройство противопожарной минерализованной полосы не требуется.</w:t>
      </w:r>
    </w:p>
    <w:p w:rsidR="00780BF6" w:rsidRDefault="00780BF6" w:rsidP="00780BF6">
      <w:pPr>
        <w:pStyle w:val="a6"/>
        <w:widowControl w:val="0"/>
        <w:numPr>
          <w:ilvl w:val="0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780BF6" w:rsidRDefault="00780BF6" w:rsidP="00780BF6">
      <w:pPr>
        <w:pStyle w:val="a6"/>
        <w:widowControl w:val="0"/>
        <w:numPr>
          <w:ilvl w:val="0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населенных пунктов, а также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  <w:proofErr w:type="gramEnd"/>
    </w:p>
    <w:p w:rsidR="00780BF6" w:rsidRDefault="00780BF6" w:rsidP="00780BF6">
      <w:pPr>
        <w:pStyle w:val="a6"/>
        <w:widowControl w:val="0"/>
        <w:numPr>
          <w:ilvl w:val="0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</w:t>
      </w:r>
      <w:r w:rsidR="0094587B">
        <w:rPr>
          <w:sz w:val="28"/>
          <w:szCs w:val="28"/>
        </w:rPr>
        <w:t>.</w:t>
      </w:r>
    </w:p>
    <w:p w:rsidR="00780BF6" w:rsidRDefault="00780BF6" w:rsidP="00780BF6">
      <w:pPr>
        <w:pStyle w:val="a6"/>
        <w:widowControl w:val="0"/>
        <w:numPr>
          <w:ilvl w:val="0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увеличении диаметра зоны очага горения должны быть выполнены требования </w:t>
      </w:r>
      <w:hyperlink r:id="rId11" w:anchor="P1513" w:history="1">
        <w:r>
          <w:rPr>
            <w:rStyle w:val="ab"/>
            <w:color w:val="000000" w:themeColor="text1"/>
            <w:sz w:val="28"/>
            <w:szCs w:val="28"/>
          </w:rPr>
          <w:t>пункта 2</w:t>
        </w:r>
      </w:hyperlink>
      <w:r>
        <w:rPr>
          <w:sz w:val="28"/>
          <w:szCs w:val="28"/>
        </w:rPr>
        <w:t xml:space="preserve"> порядка. При этом на каждый очаг использования открытого огня должно быть задействовано не менее 2 человек, обеспеченных первичными средствами пожаротушения и прошедших обучение мерам пожарной безопасности.</w:t>
      </w:r>
    </w:p>
    <w:p w:rsidR="00780BF6" w:rsidRDefault="00780BF6" w:rsidP="00780BF6">
      <w:pPr>
        <w:pStyle w:val="a6"/>
        <w:widowControl w:val="0"/>
        <w:numPr>
          <w:ilvl w:val="0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всего периода использования открытого огня до прекращения процесса тления должен осуществляться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нераспространением горения (тления) за пределы очаговой зоны.</w:t>
      </w:r>
    </w:p>
    <w:p w:rsidR="00780BF6" w:rsidRPr="00780BF6" w:rsidRDefault="00780BF6" w:rsidP="00780BF6">
      <w:pPr>
        <w:pStyle w:val="a6"/>
        <w:widowControl w:val="0"/>
        <w:numPr>
          <w:ilvl w:val="0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открытого огня запрещается:</w:t>
      </w:r>
    </w:p>
    <w:p w:rsidR="00E96249" w:rsidRDefault="00E96249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bookmarkStart w:id="2" w:name="P1515"/>
      <w:bookmarkStart w:id="3" w:name="P1516"/>
      <w:bookmarkEnd w:id="2"/>
      <w:bookmarkEnd w:id="3"/>
      <w:r w:rsidRPr="00780BF6">
        <w:rPr>
          <w:sz w:val="28"/>
          <w:szCs w:val="28"/>
        </w:rPr>
        <w:t>на торфяных почвах;</w:t>
      </w:r>
    </w:p>
    <w:p w:rsidR="00780BF6" w:rsidRDefault="00780BF6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на соответствующей территории особого противопожарного режима;</w:t>
      </w:r>
    </w:p>
    <w:p w:rsidR="00780BF6" w:rsidRDefault="00780BF6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780BF6" w:rsidRDefault="00780BF6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кронами деревьев хвойных пород;</w:t>
      </w:r>
    </w:p>
    <w:p w:rsidR="00780BF6" w:rsidRDefault="00780BF6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емкости, стенки которой имеют огненный сквозной прогар, механические разрывы (повреждения) и иные отверстия, в том числе технологические, через которые возможно выпадение горючих материалов за пределы очага горения;</w:t>
      </w:r>
    </w:p>
    <w:p w:rsidR="00780BF6" w:rsidRDefault="00780BF6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скорости ветра, превышающей значение 5 метров в секунду, если </w:t>
      </w:r>
      <w:r>
        <w:rPr>
          <w:sz w:val="28"/>
          <w:szCs w:val="28"/>
        </w:rPr>
        <w:lastRenderedPageBreak/>
        <w:t>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780BF6" w:rsidRDefault="00780BF6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скорости ветра, превышающей значение 10 метров в секунду;</w:t>
      </w:r>
    </w:p>
    <w:p w:rsidR="00780BF6" w:rsidRDefault="00780BF6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выжигание сухой травянистой растительности, стерни, пожнивных остатков (за исключением рисовой соломы) на землях сельскохозяйственного назначения, землях запаса и землях населённых пунктов;</w:t>
      </w:r>
    </w:p>
    <w:p w:rsidR="00780BF6" w:rsidRDefault="00780BF6" w:rsidP="00780BF6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разводить костры, использовать открытый огонь для приготовления пищи вне специально отведённых и оборудованных для этого мест, а также сжигать мусор, траву, листву и иные отходы, материалы или изделия, кроме мест и (или) способов, установленных органами местного самоуправления городских и сельских поселений.</w:t>
      </w:r>
    </w:p>
    <w:p w:rsidR="003C6840" w:rsidRDefault="003C6840" w:rsidP="003C6840">
      <w:pPr>
        <w:pStyle w:val="a6"/>
        <w:widowControl w:val="0"/>
        <w:numPr>
          <w:ilvl w:val="0"/>
          <w:numId w:val="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использования открытого огня запрещается:</w:t>
      </w:r>
    </w:p>
    <w:p w:rsidR="003C6840" w:rsidRDefault="003C6840" w:rsidP="003C6840">
      <w:pPr>
        <w:pStyle w:val="a6"/>
        <w:widowControl w:val="0"/>
        <w:numPr>
          <w:ilvl w:val="0"/>
          <w:numId w:val="1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3C6840" w:rsidRDefault="003C6840" w:rsidP="003C6840">
      <w:pPr>
        <w:pStyle w:val="a6"/>
        <w:widowControl w:val="0"/>
        <w:numPr>
          <w:ilvl w:val="0"/>
          <w:numId w:val="1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оставлять место очага горения без присмотра до полного прекращения горения (тления);</w:t>
      </w:r>
    </w:p>
    <w:p w:rsidR="003C6840" w:rsidRDefault="003C6840" w:rsidP="003C6840">
      <w:pPr>
        <w:pStyle w:val="a6"/>
        <w:widowControl w:val="0"/>
        <w:numPr>
          <w:ilvl w:val="0"/>
          <w:numId w:val="1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располагать легковоспламеняющиеся и горючие жидкости, а также горючие материалы вблизи очага горения.</w:t>
      </w:r>
    </w:p>
    <w:p w:rsidR="003C6840" w:rsidRPr="00780BF6" w:rsidRDefault="003C6840" w:rsidP="003C6840">
      <w:pPr>
        <w:pStyle w:val="a6"/>
        <w:widowControl w:val="0"/>
        <w:numPr>
          <w:ilvl w:val="0"/>
          <w:numId w:val="12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E96249" w:rsidRDefault="00E96249" w:rsidP="00E9624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sectPr w:rsidR="00E96249" w:rsidSect="00424CE8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477" w:rsidRDefault="00A97477" w:rsidP="00424CE8">
      <w:r>
        <w:separator/>
      </w:r>
    </w:p>
  </w:endnote>
  <w:endnote w:type="continuationSeparator" w:id="0">
    <w:p w:rsidR="00A97477" w:rsidRDefault="00A97477" w:rsidP="0042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477" w:rsidRDefault="00A97477" w:rsidP="00424CE8">
      <w:r>
        <w:separator/>
      </w:r>
    </w:p>
  </w:footnote>
  <w:footnote w:type="continuationSeparator" w:id="0">
    <w:p w:rsidR="00A97477" w:rsidRDefault="00A97477" w:rsidP="0042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388829"/>
      <w:docPartObj>
        <w:docPartGallery w:val="Page Numbers (Top of Page)"/>
        <w:docPartUnique/>
      </w:docPartObj>
    </w:sdtPr>
    <w:sdtEndPr/>
    <w:sdtContent>
      <w:p w:rsidR="00780BF6" w:rsidRDefault="00780B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7A4">
          <w:rPr>
            <w:noProof/>
          </w:rPr>
          <w:t>3</w:t>
        </w:r>
        <w:r>
          <w:fldChar w:fldCharType="end"/>
        </w:r>
      </w:p>
    </w:sdtContent>
  </w:sdt>
  <w:p w:rsidR="00780BF6" w:rsidRDefault="00780B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7BE7"/>
    <w:multiLevelType w:val="hybridMultilevel"/>
    <w:tmpl w:val="EB8A9970"/>
    <w:lvl w:ilvl="0" w:tplc="5236568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7C3D94"/>
    <w:multiLevelType w:val="hybridMultilevel"/>
    <w:tmpl w:val="2ECEE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D0C24"/>
    <w:multiLevelType w:val="hybridMultilevel"/>
    <w:tmpl w:val="F580C980"/>
    <w:lvl w:ilvl="0" w:tplc="023C325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AFA3BFA"/>
    <w:multiLevelType w:val="multilevel"/>
    <w:tmpl w:val="AE5C6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9F85732"/>
    <w:multiLevelType w:val="hybridMultilevel"/>
    <w:tmpl w:val="7E6A2C8A"/>
    <w:lvl w:ilvl="0" w:tplc="C298D02A">
      <w:start w:val="1"/>
      <w:numFmt w:val="decimal"/>
      <w:suff w:val="space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1760B15"/>
    <w:multiLevelType w:val="hybridMultilevel"/>
    <w:tmpl w:val="B3E4C70C"/>
    <w:lvl w:ilvl="0" w:tplc="58F4E9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1B61874"/>
    <w:multiLevelType w:val="hybridMultilevel"/>
    <w:tmpl w:val="B366FEB0"/>
    <w:lvl w:ilvl="0" w:tplc="BA5AA6D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AD6480E"/>
    <w:multiLevelType w:val="hybridMultilevel"/>
    <w:tmpl w:val="26F62138"/>
    <w:lvl w:ilvl="0" w:tplc="58F4E9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B7E5CD7"/>
    <w:multiLevelType w:val="multilevel"/>
    <w:tmpl w:val="31D28FBC"/>
    <w:lvl w:ilvl="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1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62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6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3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7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60" w:hanging="2160"/>
        </w:pPr>
        <w:rPr>
          <w:rFonts w:hint="default"/>
        </w:rPr>
      </w:lvl>
    </w:lvlOverride>
  </w:num>
  <w:num w:numId="7">
    <w:abstractNumId w:val="7"/>
  </w:num>
  <w:num w:numId="8">
    <w:abstractNumId w:val="2"/>
  </w:num>
  <w:num w:numId="9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1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62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6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3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7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60" w:hanging="2160"/>
        </w:pPr>
        <w:rPr>
          <w:rFonts w:hint="default"/>
        </w:rPr>
      </w:lvl>
    </w:lvlOverride>
  </w:num>
  <w:num w:numId="10">
    <w:abstractNumId w:val="5"/>
  </w:num>
  <w:num w:numId="11">
    <w:abstractNumId w:val="6"/>
  </w:num>
  <w:num w:numId="12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1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62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6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3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7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60" w:hanging="21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0131"/>
    <w:rsid w:val="00033E85"/>
    <w:rsid w:val="0005122B"/>
    <w:rsid w:val="00071254"/>
    <w:rsid w:val="00081C5A"/>
    <w:rsid w:val="000D7377"/>
    <w:rsid w:val="00135DEA"/>
    <w:rsid w:val="001756F2"/>
    <w:rsid w:val="001778BA"/>
    <w:rsid w:val="00187DB3"/>
    <w:rsid w:val="001A0189"/>
    <w:rsid w:val="001D46BC"/>
    <w:rsid w:val="001E76A1"/>
    <w:rsid w:val="00246846"/>
    <w:rsid w:val="002A00A0"/>
    <w:rsid w:val="002E2081"/>
    <w:rsid w:val="003144CB"/>
    <w:rsid w:val="00346E87"/>
    <w:rsid w:val="0036056D"/>
    <w:rsid w:val="00371DD0"/>
    <w:rsid w:val="003C6840"/>
    <w:rsid w:val="003D26E3"/>
    <w:rsid w:val="003D2775"/>
    <w:rsid w:val="003F38B8"/>
    <w:rsid w:val="00400E69"/>
    <w:rsid w:val="00415C8C"/>
    <w:rsid w:val="0041623A"/>
    <w:rsid w:val="00424CE8"/>
    <w:rsid w:val="00542C74"/>
    <w:rsid w:val="005501FF"/>
    <w:rsid w:val="005551F2"/>
    <w:rsid w:val="00583C44"/>
    <w:rsid w:val="005966BD"/>
    <w:rsid w:val="005F11BC"/>
    <w:rsid w:val="00604977"/>
    <w:rsid w:val="00622519"/>
    <w:rsid w:val="0065131B"/>
    <w:rsid w:val="00675198"/>
    <w:rsid w:val="00691162"/>
    <w:rsid w:val="00697841"/>
    <w:rsid w:val="006D72D6"/>
    <w:rsid w:val="006F1FBB"/>
    <w:rsid w:val="006F31BC"/>
    <w:rsid w:val="006F5349"/>
    <w:rsid w:val="00713B45"/>
    <w:rsid w:val="007223B1"/>
    <w:rsid w:val="00735C1C"/>
    <w:rsid w:val="00780BF6"/>
    <w:rsid w:val="00782CF3"/>
    <w:rsid w:val="007E4A95"/>
    <w:rsid w:val="00824CC6"/>
    <w:rsid w:val="00835E26"/>
    <w:rsid w:val="00844676"/>
    <w:rsid w:val="008A75C9"/>
    <w:rsid w:val="00912571"/>
    <w:rsid w:val="009162EF"/>
    <w:rsid w:val="00917922"/>
    <w:rsid w:val="00925EF8"/>
    <w:rsid w:val="00941693"/>
    <w:rsid w:val="0094587B"/>
    <w:rsid w:val="00955049"/>
    <w:rsid w:val="0095793C"/>
    <w:rsid w:val="009719F6"/>
    <w:rsid w:val="00977177"/>
    <w:rsid w:val="009D5A83"/>
    <w:rsid w:val="009F7C6E"/>
    <w:rsid w:val="00A12B77"/>
    <w:rsid w:val="00A17B6D"/>
    <w:rsid w:val="00A25BCB"/>
    <w:rsid w:val="00A43984"/>
    <w:rsid w:val="00A62601"/>
    <w:rsid w:val="00A64A13"/>
    <w:rsid w:val="00A6563C"/>
    <w:rsid w:val="00A91867"/>
    <w:rsid w:val="00A97477"/>
    <w:rsid w:val="00AA49CA"/>
    <w:rsid w:val="00AD3007"/>
    <w:rsid w:val="00AD305A"/>
    <w:rsid w:val="00AE7E56"/>
    <w:rsid w:val="00AF0A81"/>
    <w:rsid w:val="00B35753"/>
    <w:rsid w:val="00B36209"/>
    <w:rsid w:val="00B472BD"/>
    <w:rsid w:val="00B55784"/>
    <w:rsid w:val="00BD27A4"/>
    <w:rsid w:val="00C00F1A"/>
    <w:rsid w:val="00C573A4"/>
    <w:rsid w:val="00C86946"/>
    <w:rsid w:val="00CF44CB"/>
    <w:rsid w:val="00D17772"/>
    <w:rsid w:val="00D806B0"/>
    <w:rsid w:val="00D85865"/>
    <w:rsid w:val="00DE17B6"/>
    <w:rsid w:val="00DE1FF9"/>
    <w:rsid w:val="00E96249"/>
    <w:rsid w:val="00EB2954"/>
    <w:rsid w:val="00EB33C8"/>
    <w:rsid w:val="00EF6333"/>
    <w:rsid w:val="00F05413"/>
    <w:rsid w:val="00F13700"/>
    <w:rsid w:val="00F67DF2"/>
    <w:rsid w:val="00F8044A"/>
    <w:rsid w:val="00F8315D"/>
    <w:rsid w:val="00F966B7"/>
    <w:rsid w:val="00FA2B7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E17B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24C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24C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E962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E17B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24C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24C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E962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0.107.1.98\obmen\&#1054;&#1058;&#1044;&#1045;&#1051;%20&#1043;&#1054;%20&#1080;%20&#1063;&#1057;\&#1041;&#1086;&#1089;&#1072;&#1082;&#1077;&#1074;&#1080;&#1095;%20&#1057;.&#1040;\&#1055;&#1041;\&#1042;&#1086;&#1089;&#1082;&#1088;&#1077;&#1089;&#1077;&#1085;&#1082;&#1072;%20&#1089;.%20&#1055;&#1086;&#1089;&#1090;&#1072;&#1085;&#1086;&#1074;&#1083;&#1077;&#1085;&#1080;&#1077;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\\10.107.1.98\obmen\&#1054;&#1058;&#1044;&#1045;&#1051;%20&#1043;&#1054;%20&#1080;%20&#1063;&#1057;\&#1041;&#1086;&#1089;&#1072;&#1082;&#1077;&#1074;&#1080;&#1095;%20&#1057;.&#1040;\&#1055;&#1041;\&#1042;&#1086;&#1089;&#1082;&#1088;&#1077;&#1089;&#1077;&#1085;&#1082;&#1072;%20&#1089;.%20&#1055;&#1086;&#1089;&#1090;&#1072;&#1085;&#1086;&#1074;&#1083;&#1077;&#1085;&#1080;&#1077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\\10.107.1.98\obmen\&#1054;&#1058;&#1044;&#1045;&#1051;%20&#1043;&#1054;%20&#1080;%20&#1063;&#1057;\&#1041;&#1086;&#1089;&#1072;&#1082;&#1077;&#1074;&#1080;&#1095;%20&#1057;.&#1040;\&#1055;&#1041;\&#1042;&#1086;&#1089;&#1082;&#1088;&#1077;&#1089;&#1077;&#1085;&#1082;&#1072;%20&#1089;.%20&#1055;&#1086;&#1089;&#1090;&#1072;&#1085;&#1086;&#1074;&#1083;&#1077;&#1085;&#1080;&#1077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C9466-8496-4B40-A497-248AF5CA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81</cp:revision>
  <cp:lastPrinted>2019-03-12T03:32:00Z</cp:lastPrinted>
  <dcterms:created xsi:type="dcterms:W3CDTF">2018-05-08T05:15:00Z</dcterms:created>
  <dcterms:modified xsi:type="dcterms:W3CDTF">2021-04-26T09:20:00Z</dcterms:modified>
</cp:coreProperties>
</file>