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E1" w:rsidRPr="00673069" w:rsidRDefault="00B264C7" w:rsidP="00A515E1">
      <w:pPr>
        <w:pStyle w:val="11"/>
        <w:spacing w:before="69"/>
        <w:ind w:right="239"/>
        <w:rPr>
          <w:lang w:val="ru-RU"/>
        </w:rPr>
      </w:pPr>
      <w:r>
        <w:rPr>
          <w:lang w:val="ru-RU"/>
        </w:rPr>
        <w:t>АДМИНИСТРАЦИЯ ВЕЛИКОРУССКОГО</w:t>
      </w:r>
      <w:r w:rsidR="00A515E1" w:rsidRPr="00673069">
        <w:rPr>
          <w:lang w:val="ru-RU"/>
        </w:rPr>
        <w:t xml:space="preserve"> СЕЛЬС</w:t>
      </w:r>
      <w:r>
        <w:rPr>
          <w:lang w:val="ru-RU"/>
        </w:rPr>
        <w:t xml:space="preserve">КОГО ПОСЕЛЕНИЯ КАЛАЧИНСКОГО </w:t>
      </w:r>
      <w:r w:rsidR="00A515E1" w:rsidRPr="00673069">
        <w:rPr>
          <w:lang w:val="ru-RU"/>
        </w:rPr>
        <w:t>МУНИЦИПАЛЬНОГО РАЙОНА</w:t>
      </w:r>
    </w:p>
    <w:p w:rsidR="00A515E1" w:rsidRPr="00673069" w:rsidRDefault="00A515E1" w:rsidP="00A515E1">
      <w:pPr>
        <w:spacing w:line="321" w:lineRule="exact"/>
        <w:ind w:left="391" w:right="238"/>
        <w:jc w:val="center"/>
        <w:rPr>
          <w:b/>
          <w:sz w:val="28"/>
          <w:szCs w:val="28"/>
          <w:lang w:val="ru-RU"/>
        </w:rPr>
      </w:pPr>
      <w:r w:rsidRPr="00673069">
        <w:rPr>
          <w:b/>
          <w:sz w:val="28"/>
          <w:szCs w:val="28"/>
          <w:lang w:val="ru-RU"/>
        </w:rPr>
        <w:t>ОМСКОЙ ОБЛАСТИ</w:t>
      </w:r>
    </w:p>
    <w:p w:rsidR="00A515E1" w:rsidRPr="00673069" w:rsidRDefault="00A515E1" w:rsidP="00A515E1">
      <w:pPr>
        <w:pStyle w:val="a3"/>
        <w:spacing w:before="4"/>
        <w:rPr>
          <w:b/>
          <w:lang w:val="ru-RU"/>
        </w:rPr>
      </w:pPr>
    </w:p>
    <w:p w:rsidR="00A515E1" w:rsidRPr="00673069" w:rsidRDefault="00A515E1" w:rsidP="00A515E1">
      <w:pPr>
        <w:ind w:left="391" w:right="239"/>
        <w:jc w:val="center"/>
        <w:rPr>
          <w:b/>
          <w:sz w:val="28"/>
          <w:szCs w:val="28"/>
          <w:lang w:val="ru-RU"/>
        </w:rPr>
      </w:pPr>
      <w:proofErr w:type="gramStart"/>
      <w:r w:rsidRPr="00673069">
        <w:rPr>
          <w:b/>
          <w:sz w:val="28"/>
          <w:szCs w:val="28"/>
          <w:lang w:val="ru-RU"/>
        </w:rPr>
        <w:t>П</w:t>
      </w:r>
      <w:proofErr w:type="gramEnd"/>
      <w:r w:rsidRPr="00673069">
        <w:rPr>
          <w:b/>
          <w:sz w:val="28"/>
          <w:szCs w:val="28"/>
          <w:lang w:val="ru-RU"/>
        </w:rPr>
        <w:t xml:space="preserve"> О С Т А Н О В Л Е Н И Е</w:t>
      </w:r>
    </w:p>
    <w:p w:rsidR="00A515E1" w:rsidRPr="00673069" w:rsidRDefault="00A515E1" w:rsidP="00A515E1">
      <w:pPr>
        <w:pStyle w:val="a3"/>
        <w:spacing w:before="6"/>
        <w:rPr>
          <w:b/>
          <w:lang w:val="ru-RU"/>
        </w:rPr>
      </w:pPr>
    </w:p>
    <w:p w:rsidR="00A515E1" w:rsidRDefault="007F1527" w:rsidP="00A515E1">
      <w:pPr>
        <w:pStyle w:val="a3"/>
        <w:tabs>
          <w:tab w:val="left" w:pos="7777"/>
        </w:tabs>
        <w:spacing w:line="322" w:lineRule="exact"/>
        <w:ind w:left="541"/>
        <w:rPr>
          <w:lang w:val="ru-RU"/>
        </w:rPr>
      </w:pPr>
      <w:r>
        <w:rPr>
          <w:lang w:val="ru-RU"/>
        </w:rPr>
        <w:t>23.08.</w:t>
      </w:r>
      <w:r w:rsidR="00A515E1" w:rsidRPr="00673069">
        <w:rPr>
          <w:lang w:val="ru-RU"/>
        </w:rPr>
        <w:t>20</w:t>
      </w:r>
      <w:r w:rsidR="00673069" w:rsidRPr="00673069">
        <w:rPr>
          <w:lang w:val="ru-RU"/>
        </w:rPr>
        <w:t>21</w:t>
      </w:r>
      <w:r>
        <w:rPr>
          <w:lang w:val="ru-RU"/>
        </w:rPr>
        <w:t xml:space="preserve"> года                                                       </w:t>
      </w:r>
      <w:r w:rsidR="00A515E1" w:rsidRPr="00673069">
        <w:rPr>
          <w:lang w:val="ru-RU"/>
        </w:rPr>
        <w:t>№</w:t>
      </w:r>
      <w:r w:rsidR="00A515E1" w:rsidRPr="00673069">
        <w:rPr>
          <w:spacing w:val="3"/>
          <w:lang w:val="ru-RU"/>
        </w:rPr>
        <w:t xml:space="preserve"> </w:t>
      </w:r>
      <w:r>
        <w:rPr>
          <w:lang w:val="ru-RU"/>
        </w:rPr>
        <w:t>36-ПА</w:t>
      </w:r>
    </w:p>
    <w:p w:rsidR="005E2950" w:rsidRDefault="005E2950" w:rsidP="00A515E1">
      <w:pPr>
        <w:pStyle w:val="a3"/>
        <w:tabs>
          <w:tab w:val="left" w:pos="7777"/>
        </w:tabs>
        <w:spacing w:line="322" w:lineRule="exact"/>
        <w:ind w:left="541"/>
        <w:rPr>
          <w:lang w:val="ru-RU"/>
        </w:rPr>
      </w:pPr>
    </w:p>
    <w:p w:rsidR="005E2950" w:rsidRPr="00673069" w:rsidRDefault="005E2950" w:rsidP="005E2950">
      <w:pPr>
        <w:pStyle w:val="a3"/>
        <w:tabs>
          <w:tab w:val="left" w:pos="7777"/>
        </w:tabs>
        <w:spacing w:line="322" w:lineRule="exact"/>
        <w:ind w:left="541"/>
        <w:jc w:val="center"/>
        <w:rPr>
          <w:lang w:val="ru-RU"/>
        </w:rPr>
      </w:pPr>
      <w:r>
        <w:rPr>
          <w:lang w:val="ru-RU"/>
        </w:rPr>
        <w:t>Об утверждении Положения</w:t>
      </w:r>
      <w:r w:rsidRPr="00954BED">
        <w:rPr>
          <w:lang w:val="ru-RU"/>
        </w:rPr>
        <w:t xml:space="preserve"> </w:t>
      </w:r>
      <w:r w:rsidRPr="00954BED">
        <w:rPr>
          <w:bCs/>
          <w:lang w:val="ru-RU"/>
        </w:rPr>
        <w:t xml:space="preserve">о требованиях к размещению и наполнению раздела, посвященного вопросам противодействия коррупции, официального сайта </w:t>
      </w:r>
      <w:r w:rsidRPr="00B264C7">
        <w:rPr>
          <w:bCs/>
          <w:lang w:val="ru-RU"/>
        </w:rPr>
        <w:t>Великорусского</w:t>
      </w:r>
      <w:r w:rsidRPr="00954BED">
        <w:rPr>
          <w:bCs/>
          <w:lang w:val="ru-RU"/>
        </w:rPr>
        <w:t xml:space="preserve"> сельского поселения </w:t>
      </w:r>
      <w:r>
        <w:rPr>
          <w:bCs/>
          <w:lang w:val="ru-RU"/>
        </w:rPr>
        <w:t>Калачинского</w:t>
      </w:r>
      <w:r w:rsidRPr="00954BED">
        <w:rPr>
          <w:bCs/>
          <w:lang w:val="ru-RU"/>
        </w:rPr>
        <w:t xml:space="preserve"> муниципального района Омской области</w:t>
      </w:r>
    </w:p>
    <w:p w:rsidR="00A515E1" w:rsidRPr="001C6C36" w:rsidRDefault="00A515E1" w:rsidP="00A515E1">
      <w:pPr>
        <w:pStyle w:val="a3"/>
        <w:spacing w:before="10"/>
        <w:rPr>
          <w:lang w:val="ru-RU"/>
        </w:rPr>
      </w:pPr>
    </w:p>
    <w:p w:rsidR="00954BED" w:rsidRPr="00954BED" w:rsidRDefault="00954BED" w:rsidP="00954BED">
      <w:pPr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BED">
        <w:rPr>
          <w:sz w:val="28"/>
          <w:szCs w:val="28"/>
          <w:lang w:val="ru-RU"/>
        </w:rPr>
        <w:t xml:space="preserve">Руководствуясь федеральными законами от 06.10.2003 № 131-ФЗ «Об общих </w:t>
      </w:r>
      <w:r w:rsidRPr="00954BED">
        <w:rPr>
          <w:spacing w:val="-2"/>
          <w:sz w:val="28"/>
          <w:szCs w:val="28"/>
          <w:lang w:val="ru-RU"/>
        </w:rPr>
        <w:t xml:space="preserve">принципах организации местного самоуправления в Российской Федерации», </w:t>
      </w:r>
      <w:r w:rsidRPr="00954BED">
        <w:rPr>
          <w:sz w:val="28"/>
          <w:szCs w:val="28"/>
          <w:lang w:val="ru-RU"/>
        </w:rPr>
        <w:t xml:space="preserve">от 25.12.2008 № 273-ФЗ «О противодействии коррупции»,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954BED">
        <w:rPr>
          <w:color w:val="000000"/>
          <w:sz w:val="28"/>
          <w:szCs w:val="28"/>
          <w:lang w:val="ru-RU"/>
        </w:rPr>
        <w:t>Указом Губернатора Омской области от 20.01.2015 № 5 «Об утверждении Положения о требованиях к размещению и наполнению разделов, посвященных вопросам противодействия коррупции, официальных сайтов</w:t>
      </w:r>
      <w:proofErr w:type="gramEnd"/>
      <w:r w:rsidRPr="00954BED">
        <w:rPr>
          <w:color w:val="000000"/>
          <w:sz w:val="28"/>
          <w:szCs w:val="28"/>
          <w:lang w:val="ru-RU"/>
        </w:rPr>
        <w:t xml:space="preserve"> Правительства Омской области, иных органов исполнительной власти Омской области» </w:t>
      </w:r>
      <w:r w:rsidRPr="00954BED">
        <w:rPr>
          <w:sz w:val="28"/>
          <w:szCs w:val="28"/>
          <w:lang w:val="ru-RU"/>
        </w:rPr>
        <w:t xml:space="preserve">Уставом </w:t>
      </w:r>
      <w:r w:rsidR="00B264C7">
        <w:rPr>
          <w:sz w:val="28"/>
          <w:szCs w:val="28"/>
          <w:lang w:val="ru-RU"/>
        </w:rPr>
        <w:t>Великорусского</w:t>
      </w:r>
      <w:r w:rsidRPr="00954BED">
        <w:rPr>
          <w:sz w:val="28"/>
          <w:szCs w:val="28"/>
          <w:lang w:val="ru-RU"/>
        </w:rPr>
        <w:t xml:space="preserve">  сельского поселения  Калачинского муниципального района Омской области,</w:t>
      </w:r>
    </w:p>
    <w:p w:rsidR="00954BED" w:rsidRPr="00954BED" w:rsidRDefault="00954BED" w:rsidP="00954BED">
      <w:pPr>
        <w:adjustRightInd w:val="0"/>
        <w:jc w:val="both"/>
        <w:rPr>
          <w:sz w:val="28"/>
          <w:szCs w:val="28"/>
          <w:lang w:val="ru-RU"/>
        </w:rPr>
      </w:pPr>
    </w:p>
    <w:p w:rsidR="00954BED" w:rsidRPr="00954BED" w:rsidRDefault="00954BED" w:rsidP="00954BED">
      <w:pPr>
        <w:adjustRightInd w:val="0"/>
        <w:jc w:val="both"/>
        <w:rPr>
          <w:b/>
          <w:sz w:val="28"/>
          <w:szCs w:val="28"/>
          <w:lang w:val="ru-RU"/>
        </w:rPr>
      </w:pPr>
      <w:r w:rsidRPr="00954BED">
        <w:rPr>
          <w:b/>
          <w:sz w:val="28"/>
          <w:szCs w:val="28"/>
          <w:lang w:val="ru-RU"/>
        </w:rPr>
        <w:t>ПОСТАНОВЛЯЮ:</w:t>
      </w:r>
    </w:p>
    <w:p w:rsidR="00954BED" w:rsidRPr="00954BED" w:rsidRDefault="00954BED" w:rsidP="00954BED">
      <w:pPr>
        <w:adjustRightInd w:val="0"/>
        <w:ind w:left="600" w:firstLine="534"/>
        <w:jc w:val="both"/>
        <w:rPr>
          <w:sz w:val="28"/>
          <w:szCs w:val="28"/>
          <w:lang w:val="ru-RU"/>
        </w:rPr>
      </w:pPr>
    </w:p>
    <w:p w:rsidR="00954BED" w:rsidRPr="00954BED" w:rsidRDefault="00954BED" w:rsidP="000609ED">
      <w:pPr>
        <w:ind w:firstLine="709"/>
        <w:jc w:val="both"/>
        <w:rPr>
          <w:sz w:val="28"/>
          <w:szCs w:val="28"/>
          <w:lang w:val="ru-RU"/>
        </w:rPr>
      </w:pPr>
      <w:r w:rsidRPr="00954BED">
        <w:rPr>
          <w:bCs/>
          <w:sz w:val="28"/>
          <w:szCs w:val="28"/>
          <w:lang w:val="ru-RU"/>
        </w:rPr>
        <w:t xml:space="preserve">1. </w:t>
      </w:r>
      <w:r w:rsidRPr="00954BED">
        <w:rPr>
          <w:sz w:val="28"/>
          <w:szCs w:val="28"/>
          <w:lang w:val="ru-RU"/>
        </w:rPr>
        <w:t xml:space="preserve">Утвердить Положение </w:t>
      </w:r>
      <w:r w:rsidRPr="00954BED">
        <w:rPr>
          <w:bCs/>
          <w:sz w:val="28"/>
          <w:szCs w:val="28"/>
          <w:lang w:val="ru-RU"/>
        </w:rPr>
        <w:t xml:space="preserve">о требованиях к размещению и наполнению раздела, посвященного вопросам противодействия коррупции, официального сайта </w:t>
      </w:r>
      <w:r w:rsidR="00B264C7" w:rsidRPr="00B264C7">
        <w:rPr>
          <w:bCs/>
          <w:sz w:val="28"/>
          <w:szCs w:val="28"/>
          <w:lang w:val="ru-RU"/>
        </w:rPr>
        <w:t>Великорусского</w:t>
      </w:r>
      <w:r w:rsidRPr="00954BED">
        <w:rPr>
          <w:bCs/>
          <w:sz w:val="28"/>
          <w:szCs w:val="28"/>
          <w:lang w:val="ru-RU"/>
        </w:rPr>
        <w:t xml:space="preserve"> сельского поселения </w:t>
      </w:r>
      <w:r w:rsidR="000609ED">
        <w:rPr>
          <w:bCs/>
          <w:sz w:val="28"/>
          <w:szCs w:val="28"/>
          <w:lang w:val="ru-RU"/>
        </w:rPr>
        <w:t>Калачинского</w:t>
      </w:r>
      <w:r w:rsidRPr="00954BED">
        <w:rPr>
          <w:bCs/>
          <w:sz w:val="28"/>
          <w:szCs w:val="28"/>
          <w:lang w:val="ru-RU"/>
        </w:rPr>
        <w:t xml:space="preserve"> муниципального района Омской области</w:t>
      </w:r>
      <w:r w:rsidRPr="00954BED">
        <w:rPr>
          <w:sz w:val="28"/>
          <w:szCs w:val="28"/>
          <w:lang w:val="ru-RU"/>
        </w:rPr>
        <w:t xml:space="preserve"> (Приложение 1).</w:t>
      </w:r>
    </w:p>
    <w:p w:rsidR="00954BED" w:rsidRPr="00954BED" w:rsidRDefault="00954BED" w:rsidP="000609ED">
      <w:pPr>
        <w:adjustRightInd w:val="0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  <w:lang w:val="ru-RU"/>
        </w:rPr>
      </w:pPr>
      <w:r w:rsidRPr="00954BED"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>2. Настоящее постановление подлежит официальному опубликованию (обнародованию) и вступает в силу после</w:t>
      </w:r>
      <w:r w:rsidRPr="00954BED">
        <w:rPr>
          <w:sz w:val="28"/>
          <w:szCs w:val="28"/>
          <w:lang w:val="ru-RU"/>
        </w:rPr>
        <w:t xml:space="preserve"> его </w:t>
      </w:r>
      <w:r w:rsidRPr="00954BED"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>официального опубликования (обнародования).</w:t>
      </w:r>
    </w:p>
    <w:p w:rsidR="00954BED" w:rsidRPr="00954BED" w:rsidRDefault="00954BED" w:rsidP="000609E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54BED"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r w:rsidRPr="00954BED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54BED" w:rsidRPr="00954BED" w:rsidRDefault="00954BED" w:rsidP="00954BED">
      <w:pPr>
        <w:adjustRightInd w:val="0"/>
        <w:ind w:left="600" w:firstLine="534"/>
        <w:jc w:val="both"/>
        <w:rPr>
          <w:rStyle w:val="FontStyle25"/>
          <w:rFonts w:ascii="Times New Roman" w:hAnsi="Times New Roman" w:cs="Times New Roman"/>
          <w:sz w:val="28"/>
          <w:szCs w:val="28"/>
          <w:lang w:val="ru-RU"/>
        </w:rPr>
      </w:pPr>
    </w:p>
    <w:p w:rsidR="00954BED" w:rsidRPr="00954BED" w:rsidRDefault="00954BED" w:rsidP="00954BED">
      <w:pPr>
        <w:adjustRightInd w:val="0"/>
        <w:ind w:left="600" w:firstLine="534"/>
        <w:jc w:val="both"/>
        <w:rPr>
          <w:sz w:val="28"/>
          <w:szCs w:val="28"/>
          <w:lang w:val="ru-RU"/>
        </w:rPr>
      </w:pPr>
    </w:p>
    <w:p w:rsidR="00954BED" w:rsidRPr="00954BED" w:rsidRDefault="00954BED" w:rsidP="00954BED">
      <w:pPr>
        <w:pStyle w:val="1"/>
        <w:ind w:left="60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4BED" w:rsidRPr="00954BED" w:rsidRDefault="00954BED" w:rsidP="00954BED">
      <w:pPr>
        <w:jc w:val="both"/>
        <w:rPr>
          <w:sz w:val="28"/>
          <w:szCs w:val="28"/>
          <w:lang w:val="ru-RU"/>
        </w:rPr>
      </w:pPr>
      <w:r w:rsidRPr="00954BED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 xml:space="preserve">Администрации </w:t>
      </w:r>
      <w:proofErr w:type="gramStart"/>
      <w:r w:rsidR="00B264C7" w:rsidRPr="00B264C7">
        <w:rPr>
          <w:sz w:val="28"/>
          <w:szCs w:val="28"/>
          <w:lang w:val="ru-RU"/>
        </w:rPr>
        <w:t>Великорусского</w:t>
      </w:r>
      <w:proofErr w:type="gramEnd"/>
    </w:p>
    <w:p w:rsidR="00954BED" w:rsidRPr="00954BED" w:rsidRDefault="00954BED" w:rsidP="00954BED">
      <w:pPr>
        <w:jc w:val="both"/>
        <w:rPr>
          <w:sz w:val="28"/>
          <w:szCs w:val="28"/>
          <w:lang w:val="ru-RU"/>
        </w:rPr>
      </w:pPr>
      <w:r w:rsidRPr="00954BED">
        <w:rPr>
          <w:sz w:val="28"/>
          <w:szCs w:val="28"/>
          <w:lang w:val="ru-RU"/>
        </w:rPr>
        <w:t xml:space="preserve">сельского поселения                                                                   </w:t>
      </w:r>
      <w:r w:rsidR="00B264C7">
        <w:rPr>
          <w:sz w:val="28"/>
          <w:szCs w:val="28"/>
          <w:lang w:val="ru-RU"/>
        </w:rPr>
        <w:t>С.А.</w:t>
      </w:r>
      <w:r w:rsidR="00F40415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B264C7">
        <w:rPr>
          <w:sz w:val="28"/>
          <w:szCs w:val="28"/>
          <w:lang w:val="ru-RU"/>
        </w:rPr>
        <w:t>Бичун</w:t>
      </w:r>
    </w:p>
    <w:p w:rsidR="000609ED" w:rsidRDefault="000609ED">
      <w:pPr>
        <w:widowControl/>
        <w:autoSpaceDE/>
        <w:autoSpaceDN/>
        <w:spacing w:after="200" w:line="276" w:lineRule="auto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p w:rsidR="00954BED" w:rsidRPr="00954BED" w:rsidRDefault="00954BED" w:rsidP="00B57614">
      <w:pPr>
        <w:ind w:firstLine="709"/>
        <w:jc w:val="right"/>
        <w:rPr>
          <w:szCs w:val="24"/>
          <w:lang w:val="ru-RU"/>
        </w:rPr>
      </w:pPr>
      <w:r w:rsidRPr="00954BED">
        <w:rPr>
          <w:szCs w:val="24"/>
          <w:lang w:val="ru-RU"/>
        </w:rPr>
        <w:lastRenderedPageBreak/>
        <w:t>Приложение 1</w:t>
      </w:r>
    </w:p>
    <w:p w:rsidR="00954BED" w:rsidRPr="00954BED" w:rsidRDefault="00954BED" w:rsidP="00B57614">
      <w:pPr>
        <w:ind w:firstLine="709"/>
        <w:jc w:val="right"/>
        <w:rPr>
          <w:szCs w:val="24"/>
          <w:lang w:val="ru-RU"/>
        </w:rPr>
      </w:pPr>
      <w:r w:rsidRPr="00954BED">
        <w:rPr>
          <w:szCs w:val="24"/>
          <w:lang w:val="ru-RU"/>
        </w:rPr>
        <w:t>к постановлению администрации</w:t>
      </w:r>
    </w:p>
    <w:p w:rsidR="000609ED" w:rsidRDefault="00B264C7" w:rsidP="00B57614">
      <w:pPr>
        <w:ind w:firstLine="709"/>
        <w:jc w:val="right"/>
        <w:rPr>
          <w:szCs w:val="24"/>
          <w:lang w:val="ru-RU"/>
        </w:rPr>
      </w:pPr>
      <w:r w:rsidRPr="00B264C7">
        <w:rPr>
          <w:szCs w:val="24"/>
          <w:lang w:val="ru-RU"/>
        </w:rPr>
        <w:t>Великорусского</w:t>
      </w:r>
      <w:r w:rsidR="00954BED" w:rsidRPr="00954BED">
        <w:rPr>
          <w:szCs w:val="24"/>
          <w:lang w:val="ru-RU"/>
        </w:rPr>
        <w:t xml:space="preserve"> сельского поселения</w:t>
      </w:r>
    </w:p>
    <w:p w:rsidR="00954BED" w:rsidRPr="00954BED" w:rsidRDefault="000609ED" w:rsidP="00B57614">
      <w:pPr>
        <w:ind w:firstLine="709"/>
        <w:jc w:val="right"/>
        <w:rPr>
          <w:szCs w:val="24"/>
          <w:lang w:val="ru-RU"/>
        </w:rPr>
      </w:pPr>
      <w:r>
        <w:rPr>
          <w:szCs w:val="24"/>
          <w:lang w:val="ru-RU"/>
        </w:rPr>
        <w:t>Калачинского</w:t>
      </w:r>
      <w:r w:rsidR="00954BED" w:rsidRPr="00954BED">
        <w:rPr>
          <w:szCs w:val="24"/>
          <w:lang w:val="ru-RU"/>
        </w:rPr>
        <w:t xml:space="preserve"> муниципального района </w:t>
      </w:r>
    </w:p>
    <w:p w:rsidR="00954BED" w:rsidRPr="00954BED" w:rsidRDefault="00954BED" w:rsidP="00B57614">
      <w:pPr>
        <w:ind w:firstLine="709"/>
        <w:jc w:val="right"/>
        <w:rPr>
          <w:szCs w:val="24"/>
          <w:lang w:val="ru-RU"/>
        </w:rPr>
      </w:pPr>
      <w:r w:rsidRPr="00954BED">
        <w:rPr>
          <w:szCs w:val="24"/>
          <w:lang w:val="ru-RU"/>
        </w:rPr>
        <w:t xml:space="preserve">от </w:t>
      </w:r>
      <w:r w:rsidR="007F1527">
        <w:rPr>
          <w:szCs w:val="24"/>
          <w:lang w:val="ru-RU"/>
        </w:rPr>
        <w:t>23.08.2021</w:t>
      </w:r>
      <w:r w:rsidRPr="00954BED">
        <w:rPr>
          <w:szCs w:val="24"/>
          <w:lang w:val="ru-RU"/>
        </w:rPr>
        <w:t xml:space="preserve"> № </w:t>
      </w:r>
      <w:r w:rsidR="007F1527">
        <w:rPr>
          <w:szCs w:val="24"/>
          <w:lang w:val="ru-RU"/>
        </w:rPr>
        <w:t>36-ПА</w:t>
      </w:r>
    </w:p>
    <w:p w:rsidR="00954BED" w:rsidRPr="00954BED" w:rsidRDefault="00954BED" w:rsidP="00B57614">
      <w:pPr>
        <w:ind w:firstLine="709"/>
        <w:jc w:val="both"/>
        <w:rPr>
          <w:szCs w:val="24"/>
          <w:lang w:val="ru-RU"/>
        </w:rPr>
      </w:pPr>
    </w:p>
    <w:p w:rsidR="00954BED" w:rsidRPr="000609ED" w:rsidRDefault="00954BED" w:rsidP="00B57614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:rsidR="00954BED" w:rsidRPr="000609ED" w:rsidRDefault="00954BED" w:rsidP="00B57614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0609ED">
        <w:rPr>
          <w:b/>
          <w:bCs/>
          <w:sz w:val="28"/>
          <w:szCs w:val="28"/>
          <w:lang w:val="ru-RU"/>
        </w:rPr>
        <w:t xml:space="preserve">Положение о требованиях к размещению и наполнению раздела, посвященного вопросам противодействия коррупции, официального сайта </w:t>
      </w:r>
      <w:r w:rsidR="00B264C7" w:rsidRPr="00B264C7">
        <w:rPr>
          <w:b/>
          <w:bCs/>
          <w:sz w:val="28"/>
          <w:szCs w:val="28"/>
          <w:lang w:val="ru-RU"/>
        </w:rPr>
        <w:t>Великорусского</w:t>
      </w:r>
      <w:r w:rsidRPr="000609ED">
        <w:rPr>
          <w:b/>
          <w:bCs/>
          <w:sz w:val="28"/>
          <w:szCs w:val="28"/>
          <w:lang w:val="ru-RU"/>
        </w:rPr>
        <w:t xml:space="preserve"> сельского поселения </w:t>
      </w:r>
      <w:r w:rsidR="000609ED" w:rsidRPr="000609ED">
        <w:rPr>
          <w:b/>
          <w:bCs/>
          <w:sz w:val="28"/>
          <w:szCs w:val="28"/>
          <w:lang w:val="ru-RU"/>
        </w:rPr>
        <w:t>Калачинского</w:t>
      </w:r>
      <w:r w:rsidRPr="000609ED">
        <w:rPr>
          <w:b/>
          <w:bCs/>
          <w:sz w:val="28"/>
          <w:szCs w:val="28"/>
          <w:lang w:val="ru-RU"/>
        </w:rPr>
        <w:t xml:space="preserve"> муниципального района Омской области.</w:t>
      </w:r>
    </w:p>
    <w:p w:rsidR="00954BED" w:rsidRPr="000609ED" w:rsidRDefault="00954BED" w:rsidP="00B57614">
      <w:pPr>
        <w:ind w:firstLine="709"/>
        <w:jc w:val="both"/>
        <w:rPr>
          <w:bCs/>
          <w:sz w:val="28"/>
          <w:szCs w:val="28"/>
          <w:lang w:val="ru-RU"/>
        </w:rPr>
      </w:pPr>
    </w:p>
    <w:p w:rsidR="00954BED" w:rsidRPr="000609ED" w:rsidRDefault="00954BED" w:rsidP="00B57614">
      <w:pPr>
        <w:ind w:firstLine="709"/>
        <w:jc w:val="both"/>
        <w:rPr>
          <w:bCs/>
          <w:sz w:val="28"/>
          <w:szCs w:val="28"/>
          <w:lang w:val="ru-RU"/>
        </w:rPr>
      </w:pPr>
    </w:p>
    <w:p w:rsidR="00954BED" w:rsidRPr="000609ED" w:rsidRDefault="00954BED" w:rsidP="00B57614">
      <w:pPr>
        <w:ind w:firstLine="709"/>
        <w:jc w:val="both"/>
        <w:rPr>
          <w:bCs/>
          <w:sz w:val="28"/>
          <w:szCs w:val="28"/>
          <w:lang w:val="ru-RU"/>
        </w:rPr>
      </w:pPr>
      <w:r w:rsidRPr="000609ED">
        <w:rPr>
          <w:bCs/>
          <w:sz w:val="28"/>
          <w:szCs w:val="28"/>
          <w:lang w:val="ru-RU"/>
        </w:rPr>
        <w:t xml:space="preserve">1. На главной странице официального сайта </w:t>
      </w:r>
      <w:r w:rsidR="00B264C7" w:rsidRPr="00B264C7">
        <w:rPr>
          <w:bCs/>
          <w:sz w:val="28"/>
          <w:szCs w:val="28"/>
          <w:lang w:val="ru-RU"/>
        </w:rPr>
        <w:t xml:space="preserve">Великорусского </w:t>
      </w:r>
      <w:r w:rsidRPr="000609ED">
        <w:rPr>
          <w:bCs/>
          <w:sz w:val="28"/>
          <w:szCs w:val="28"/>
          <w:lang w:val="ru-RU"/>
        </w:rPr>
        <w:t xml:space="preserve">сельского поселения </w:t>
      </w:r>
      <w:r w:rsidR="000609ED" w:rsidRPr="000609ED">
        <w:rPr>
          <w:bCs/>
          <w:sz w:val="28"/>
          <w:szCs w:val="28"/>
          <w:lang w:val="ru-RU"/>
        </w:rPr>
        <w:t>Калачинского</w:t>
      </w:r>
      <w:r w:rsidRPr="000609ED">
        <w:rPr>
          <w:bCs/>
          <w:sz w:val="28"/>
          <w:szCs w:val="28"/>
          <w:lang w:val="ru-RU"/>
        </w:rPr>
        <w:t xml:space="preserve"> муниципального района Омской области в информационно-телекоммуникационной сети «Интернет» (далее - сайт </w:t>
      </w:r>
      <w:r w:rsidR="00B264C7" w:rsidRPr="00B264C7">
        <w:rPr>
          <w:bCs/>
          <w:sz w:val="28"/>
          <w:szCs w:val="28"/>
          <w:lang w:val="ru-RU"/>
        </w:rPr>
        <w:t>Великорусского</w:t>
      </w:r>
      <w:r w:rsidRPr="000609ED">
        <w:rPr>
          <w:bCs/>
          <w:sz w:val="28"/>
          <w:szCs w:val="28"/>
          <w:lang w:val="ru-RU"/>
        </w:rPr>
        <w:t xml:space="preserve"> сельского поселения) размещается отдельная гиперссылка на раздел с наименованием «Противодействие коррупции». Размещение указанной гиперссылки во всплывающих окнах не допускается.</w:t>
      </w:r>
    </w:p>
    <w:p w:rsidR="00954BED" w:rsidRPr="000609ED" w:rsidRDefault="00954BED" w:rsidP="00B57614">
      <w:pPr>
        <w:ind w:firstLine="709"/>
        <w:jc w:val="both"/>
        <w:rPr>
          <w:bCs/>
          <w:sz w:val="28"/>
          <w:szCs w:val="28"/>
          <w:lang w:val="ru-RU"/>
        </w:rPr>
      </w:pPr>
      <w:r w:rsidRPr="000609ED">
        <w:rPr>
          <w:bCs/>
          <w:sz w:val="28"/>
          <w:szCs w:val="28"/>
          <w:lang w:val="ru-RU"/>
        </w:rPr>
        <w:t>2. Доступ в раздел «Противодействие коррупции»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954BED" w:rsidRPr="000609ED" w:rsidRDefault="00954BED" w:rsidP="00B57614">
      <w:pPr>
        <w:ind w:firstLine="709"/>
        <w:jc w:val="both"/>
        <w:rPr>
          <w:bCs/>
          <w:sz w:val="28"/>
          <w:szCs w:val="28"/>
          <w:lang w:val="ru-RU"/>
        </w:rPr>
      </w:pPr>
      <w:r w:rsidRPr="000609ED">
        <w:rPr>
          <w:bCs/>
          <w:sz w:val="28"/>
          <w:szCs w:val="28"/>
          <w:lang w:val="ru-RU"/>
        </w:rPr>
        <w:t xml:space="preserve">3. В разделе «Противодействие коррупции» сайта </w:t>
      </w:r>
      <w:r w:rsidR="00B264C7" w:rsidRPr="00B264C7">
        <w:rPr>
          <w:bCs/>
          <w:sz w:val="28"/>
          <w:szCs w:val="28"/>
          <w:lang w:val="ru-RU"/>
        </w:rPr>
        <w:t xml:space="preserve">Великорусского </w:t>
      </w:r>
      <w:r w:rsidRPr="000609ED">
        <w:rPr>
          <w:bCs/>
          <w:sz w:val="28"/>
          <w:szCs w:val="28"/>
          <w:lang w:val="ru-RU"/>
        </w:rPr>
        <w:t>сельского поселения содержатся последовательные ссылки на следующие подразделы:</w:t>
      </w:r>
    </w:p>
    <w:p w:rsidR="00954BED" w:rsidRPr="000609ED" w:rsidRDefault="00954BED" w:rsidP="00B57614">
      <w:pPr>
        <w:ind w:firstLine="709"/>
        <w:jc w:val="both"/>
        <w:rPr>
          <w:bCs/>
          <w:sz w:val="28"/>
          <w:szCs w:val="28"/>
          <w:lang w:val="ru-RU"/>
        </w:rPr>
      </w:pPr>
      <w:r w:rsidRPr="000609ED">
        <w:rPr>
          <w:bCs/>
          <w:sz w:val="28"/>
          <w:szCs w:val="28"/>
          <w:lang w:val="ru-RU"/>
        </w:rPr>
        <w:t>- «Правовые акты в сфере противодействия коррупции»;</w:t>
      </w:r>
    </w:p>
    <w:p w:rsidR="00954BED" w:rsidRPr="000609ED" w:rsidRDefault="00954BED" w:rsidP="00B57614">
      <w:pPr>
        <w:ind w:firstLine="709"/>
        <w:jc w:val="both"/>
        <w:rPr>
          <w:bCs/>
          <w:sz w:val="28"/>
          <w:szCs w:val="28"/>
          <w:lang w:val="ru-RU"/>
        </w:rPr>
      </w:pPr>
      <w:r w:rsidRPr="000609ED">
        <w:rPr>
          <w:bCs/>
          <w:sz w:val="28"/>
          <w:szCs w:val="28"/>
          <w:lang w:val="ru-RU"/>
        </w:rPr>
        <w:t>- «Антикоррупционная экспертиза»;</w:t>
      </w:r>
    </w:p>
    <w:p w:rsidR="00954BED" w:rsidRPr="000609ED" w:rsidRDefault="00954BED" w:rsidP="00B57614">
      <w:pPr>
        <w:ind w:firstLine="709"/>
        <w:jc w:val="both"/>
        <w:rPr>
          <w:bCs/>
          <w:sz w:val="28"/>
          <w:szCs w:val="28"/>
          <w:lang w:val="ru-RU"/>
        </w:rPr>
      </w:pPr>
      <w:r w:rsidRPr="000609ED">
        <w:rPr>
          <w:bCs/>
          <w:sz w:val="28"/>
          <w:szCs w:val="28"/>
          <w:lang w:val="ru-RU"/>
        </w:rPr>
        <w:t>- «Формы документов, связанных с противодействием коррупции, для заполнения»;</w:t>
      </w:r>
    </w:p>
    <w:p w:rsidR="00954BED" w:rsidRPr="000609ED" w:rsidRDefault="00954BED" w:rsidP="00B57614">
      <w:pPr>
        <w:ind w:firstLine="709"/>
        <w:jc w:val="both"/>
        <w:rPr>
          <w:bCs/>
          <w:sz w:val="28"/>
          <w:szCs w:val="28"/>
          <w:lang w:val="ru-RU"/>
        </w:rPr>
      </w:pPr>
      <w:r w:rsidRPr="000609ED">
        <w:rPr>
          <w:bCs/>
          <w:sz w:val="28"/>
          <w:szCs w:val="28"/>
          <w:lang w:val="ru-RU"/>
        </w:rPr>
        <w:t>- «Сведения о доходах, расходах, об имуществе и обязательствах имущественного характера»;</w:t>
      </w:r>
    </w:p>
    <w:p w:rsidR="00954BED" w:rsidRDefault="00954BED" w:rsidP="00B57614">
      <w:pPr>
        <w:ind w:firstLine="709"/>
        <w:jc w:val="both"/>
        <w:rPr>
          <w:bCs/>
          <w:sz w:val="28"/>
          <w:szCs w:val="28"/>
          <w:lang w:val="ru-RU"/>
        </w:rPr>
      </w:pPr>
      <w:r w:rsidRPr="000609ED">
        <w:rPr>
          <w:bCs/>
          <w:sz w:val="28"/>
          <w:szCs w:val="28"/>
          <w:lang w:val="ru-RU"/>
        </w:rPr>
        <w:t>- «Как сообщить о фактах коррупции»;</w:t>
      </w:r>
    </w:p>
    <w:p w:rsidR="002A6937" w:rsidRPr="000609ED" w:rsidRDefault="002A6937" w:rsidP="00B57614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>
        <w:rPr>
          <w:rFonts w:eastAsiaTheme="minorHAnsi"/>
          <w:sz w:val="28"/>
          <w:szCs w:val="28"/>
          <w:lang w:val="ru-RU"/>
        </w:rPr>
        <w:t>"Комиссия по соблюдению требований к служебному поведению и урегулированию конфликта интересов".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4. Раздел «Противодействие коррупции» сайта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 и ответы на них.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 xml:space="preserve">5. </w:t>
      </w:r>
      <w:proofErr w:type="gramStart"/>
      <w:r w:rsidRPr="000609ED">
        <w:rPr>
          <w:sz w:val="28"/>
          <w:szCs w:val="28"/>
          <w:lang w:val="ru-RU"/>
        </w:rPr>
        <w:t xml:space="preserve">Подраздел «Правовые акты в сфере противодействия коррупции» сайта </w:t>
      </w:r>
      <w:r w:rsidR="00B264C7" w:rsidRPr="00B264C7">
        <w:rPr>
          <w:sz w:val="28"/>
          <w:szCs w:val="28"/>
          <w:lang w:val="ru-RU"/>
        </w:rPr>
        <w:t>Великорусского</w:t>
      </w:r>
      <w:r w:rsidRPr="000609ED">
        <w:rPr>
          <w:sz w:val="28"/>
          <w:szCs w:val="28"/>
          <w:lang w:val="ru-RU"/>
        </w:rPr>
        <w:t xml:space="preserve"> сельского поселения содержит список гиперссылок действующих федеральных законов, указов Президента Российской Федерации, постановлений Правительства Российской Федерации, законов Омской области, указов Губернатора Омской области, постановлений Правительства Омской области, постановлений администрации </w:t>
      </w:r>
      <w:r w:rsidR="00B264C7" w:rsidRPr="00B264C7">
        <w:rPr>
          <w:sz w:val="28"/>
          <w:szCs w:val="28"/>
          <w:lang w:val="ru-RU"/>
        </w:rPr>
        <w:t xml:space="preserve">Великорусского </w:t>
      </w:r>
      <w:r w:rsidRPr="000609ED">
        <w:rPr>
          <w:sz w:val="28"/>
          <w:szCs w:val="28"/>
          <w:lang w:val="ru-RU"/>
        </w:rPr>
        <w:t xml:space="preserve">сельского поселения </w:t>
      </w:r>
      <w:r w:rsidR="000609ED" w:rsidRPr="000609ED">
        <w:rPr>
          <w:sz w:val="28"/>
          <w:szCs w:val="28"/>
          <w:lang w:val="ru-RU"/>
        </w:rPr>
        <w:t>Калачинского</w:t>
      </w:r>
      <w:r w:rsidRPr="000609ED">
        <w:rPr>
          <w:sz w:val="28"/>
          <w:szCs w:val="28"/>
          <w:lang w:val="ru-RU"/>
        </w:rPr>
        <w:t xml:space="preserve"> муниципального района </w:t>
      </w:r>
      <w:r w:rsidRPr="000609ED">
        <w:rPr>
          <w:sz w:val="28"/>
          <w:szCs w:val="28"/>
          <w:lang w:val="ru-RU"/>
        </w:rPr>
        <w:lastRenderedPageBreak/>
        <w:t xml:space="preserve">Омской области, решений Совета </w:t>
      </w:r>
      <w:r w:rsidR="00B264C7" w:rsidRPr="00B264C7">
        <w:rPr>
          <w:sz w:val="28"/>
          <w:szCs w:val="28"/>
          <w:lang w:val="ru-RU"/>
        </w:rPr>
        <w:t>Великорусского</w:t>
      </w:r>
      <w:r w:rsidRPr="000609ED">
        <w:rPr>
          <w:sz w:val="28"/>
          <w:szCs w:val="28"/>
          <w:lang w:val="ru-RU"/>
        </w:rPr>
        <w:t xml:space="preserve"> сельского поселения </w:t>
      </w:r>
      <w:r w:rsidR="000609ED" w:rsidRPr="000609ED">
        <w:rPr>
          <w:sz w:val="28"/>
          <w:szCs w:val="28"/>
          <w:lang w:val="ru-RU"/>
        </w:rPr>
        <w:t>Калачинского</w:t>
      </w:r>
      <w:r w:rsidRPr="000609ED">
        <w:rPr>
          <w:sz w:val="28"/>
          <w:szCs w:val="28"/>
          <w:lang w:val="ru-RU"/>
        </w:rPr>
        <w:t xml:space="preserve"> муниципального района Омской области по вопросам противодействия коррупции</w:t>
      </w:r>
      <w:proofErr w:type="gramEnd"/>
      <w:r w:rsidRPr="000609ED">
        <w:rPr>
          <w:sz w:val="28"/>
          <w:szCs w:val="28"/>
          <w:lang w:val="ru-RU"/>
        </w:rPr>
        <w:t xml:space="preserve"> с приложением файлов, содержащих полный текст соответствующего акта.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 xml:space="preserve">6. </w:t>
      </w:r>
      <w:proofErr w:type="gramStart"/>
      <w:r w:rsidRPr="000609ED">
        <w:rPr>
          <w:sz w:val="28"/>
          <w:szCs w:val="28"/>
          <w:lang w:val="ru-RU"/>
        </w:rPr>
        <w:t xml:space="preserve">Правовые акты Администрации </w:t>
      </w:r>
      <w:r w:rsidR="00B264C7" w:rsidRPr="00B264C7">
        <w:rPr>
          <w:sz w:val="28"/>
          <w:szCs w:val="28"/>
          <w:lang w:val="ru-RU"/>
        </w:rPr>
        <w:t>Великорусского</w:t>
      </w:r>
      <w:r w:rsidRPr="000609ED">
        <w:rPr>
          <w:sz w:val="28"/>
          <w:szCs w:val="28"/>
          <w:lang w:val="ru-RU"/>
        </w:rPr>
        <w:t xml:space="preserve"> сельского поселения </w:t>
      </w:r>
      <w:r w:rsidR="000609ED" w:rsidRPr="000609ED">
        <w:rPr>
          <w:sz w:val="28"/>
          <w:szCs w:val="28"/>
          <w:lang w:val="ru-RU"/>
        </w:rPr>
        <w:t>Калачинского</w:t>
      </w:r>
      <w:r w:rsidRPr="000609ED">
        <w:rPr>
          <w:sz w:val="28"/>
          <w:szCs w:val="28"/>
          <w:lang w:val="ru-RU"/>
        </w:rPr>
        <w:t xml:space="preserve">  муниципального района Омской области, Совета </w:t>
      </w:r>
      <w:r w:rsidR="00B264C7" w:rsidRPr="00B264C7">
        <w:rPr>
          <w:sz w:val="28"/>
          <w:szCs w:val="28"/>
          <w:lang w:val="ru-RU"/>
        </w:rPr>
        <w:t>Великорусского</w:t>
      </w:r>
      <w:r w:rsidRPr="000609ED">
        <w:rPr>
          <w:sz w:val="28"/>
          <w:szCs w:val="28"/>
          <w:lang w:val="ru-RU"/>
        </w:rPr>
        <w:t xml:space="preserve"> сельского поселения </w:t>
      </w:r>
      <w:r w:rsidR="000609ED" w:rsidRPr="000609ED">
        <w:rPr>
          <w:sz w:val="28"/>
          <w:szCs w:val="28"/>
          <w:lang w:val="ru-RU"/>
        </w:rPr>
        <w:t>Калачинского</w:t>
      </w:r>
      <w:r w:rsidRPr="000609ED">
        <w:rPr>
          <w:sz w:val="28"/>
          <w:szCs w:val="28"/>
          <w:lang w:val="ru-RU"/>
        </w:rPr>
        <w:t xml:space="preserve"> муниципального района Омской области в сфере противодействия коррупции, указанные в пункте 5 настоящего Положения, размещаются в виде текста в формате (в одном или нескольких из следующих форматов:</w:t>
      </w:r>
      <w:proofErr w:type="gramEnd"/>
      <w:r w:rsidRPr="000609ED">
        <w:rPr>
          <w:sz w:val="28"/>
          <w:szCs w:val="28"/>
          <w:lang w:val="ru-RU"/>
        </w:rPr>
        <w:t xml:space="preserve"> </w:t>
      </w:r>
      <w:proofErr w:type="gramStart"/>
      <w:r w:rsidRPr="000609ED">
        <w:rPr>
          <w:sz w:val="28"/>
          <w:szCs w:val="28"/>
          <w:lang w:val="ru-RU"/>
        </w:rPr>
        <w:t>.</w:t>
      </w:r>
      <w:r w:rsidRPr="000609ED">
        <w:rPr>
          <w:sz w:val="28"/>
          <w:szCs w:val="28"/>
        </w:rPr>
        <w:t>DOC</w:t>
      </w:r>
      <w:r w:rsidRPr="000609ED">
        <w:rPr>
          <w:sz w:val="28"/>
          <w:szCs w:val="28"/>
          <w:lang w:val="ru-RU"/>
        </w:rPr>
        <w:t>, .</w:t>
      </w:r>
      <w:r w:rsidRPr="000609ED">
        <w:rPr>
          <w:sz w:val="28"/>
          <w:szCs w:val="28"/>
        </w:rPr>
        <w:t>DOCX</w:t>
      </w:r>
      <w:r w:rsidRPr="000609ED">
        <w:rPr>
          <w:sz w:val="28"/>
          <w:szCs w:val="28"/>
          <w:lang w:val="ru-RU"/>
        </w:rPr>
        <w:t>, .</w:t>
      </w:r>
      <w:r w:rsidRPr="000609ED">
        <w:rPr>
          <w:sz w:val="28"/>
          <w:szCs w:val="28"/>
        </w:rPr>
        <w:t>RTF</w:t>
      </w:r>
      <w:r w:rsidRPr="000609ED">
        <w:rPr>
          <w:sz w:val="28"/>
          <w:szCs w:val="28"/>
          <w:lang w:val="ru-RU"/>
        </w:rPr>
        <w:t>, .</w:t>
      </w:r>
      <w:r w:rsidRPr="000609ED">
        <w:rPr>
          <w:sz w:val="28"/>
          <w:szCs w:val="28"/>
        </w:rPr>
        <w:t>PDF</w:t>
      </w:r>
      <w:r w:rsidRPr="000609ED">
        <w:rPr>
          <w:sz w:val="28"/>
          <w:szCs w:val="28"/>
          <w:lang w:val="ru-RU"/>
        </w:rPr>
        <w:t>), обеспечивающем возможность поиска и копирования фрагментов текста средствами веб-обозревателя ("гипертекстовый формат").</w:t>
      </w:r>
      <w:proofErr w:type="gramEnd"/>
      <w:r w:rsidRPr="000609ED">
        <w:rPr>
          <w:sz w:val="28"/>
          <w:szCs w:val="28"/>
          <w:lang w:val="ru-RU"/>
        </w:rPr>
        <w:t xml:space="preserve"> Правовые акты могут дополнительно размещаться в графическом формате в виде графических образов их оригиналов ("графический формат").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Размещение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Правовые акты должны размещаться в действующей редакции.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 xml:space="preserve">7. Подраздел «Антикоррупционная экспертиза» сайта содержит гиперссылку, перекрестную с гиперссылкой, при переходе по которой осуществляется доступ к разделу (подразделу), созданному для размещения информации о подготовке Администрацией </w:t>
      </w:r>
      <w:r w:rsidR="00B264C7" w:rsidRPr="00B264C7">
        <w:rPr>
          <w:sz w:val="28"/>
          <w:szCs w:val="28"/>
          <w:lang w:val="ru-RU"/>
        </w:rPr>
        <w:t xml:space="preserve">Великорусского </w:t>
      </w:r>
      <w:r w:rsidRPr="000609ED">
        <w:rPr>
          <w:sz w:val="28"/>
          <w:szCs w:val="28"/>
          <w:lang w:val="ru-RU"/>
        </w:rPr>
        <w:t xml:space="preserve">сельского поселения </w:t>
      </w:r>
      <w:r w:rsidR="000609ED" w:rsidRPr="000609ED">
        <w:rPr>
          <w:sz w:val="28"/>
          <w:szCs w:val="28"/>
          <w:lang w:val="ru-RU"/>
        </w:rPr>
        <w:t>Калачинского</w:t>
      </w:r>
      <w:r w:rsidRPr="000609ED">
        <w:rPr>
          <w:sz w:val="28"/>
          <w:szCs w:val="28"/>
          <w:lang w:val="ru-RU"/>
        </w:rPr>
        <w:t xml:space="preserve"> муниципального района Омской области проектов нормативных правовых актов.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8. Подраздел «Формы документов, связанных с противодействием коррупции, для заполнения» сайта обеспечивает доступ к списку гиперссылок следующих форм обращений, уведомлений, заявлений, справок:</w:t>
      </w:r>
    </w:p>
    <w:p w:rsidR="00B57614" w:rsidRDefault="00B57614" w:rsidP="00B5761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1) обращение бывшего гражданского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B57614" w:rsidRDefault="00B57614" w:rsidP="00B5761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2) уведомление представителя нанимателя о намерении выполнять иную оплачиваемую работу;</w:t>
      </w:r>
    </w:p>
    <w:p w:rsidR="00B57614" w:rsidRDefault="00B57614" w:rsidP="00B5761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3) уведомление представителя нанимателя о фактах обращения в целях склонения гражданского служащего к совершению коррупционных правонарушений;</w:t>
      </w:r>
    </w:p>
    <w:p w:rsidR="00B57614" w:rsidRDefault="00B57614" w:rsidP="00B5761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4) 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форма которого предусмотрена соответствующим нормативным правовым актом;</w:t>
      </w:r>
    </w:p>
    <w:p w:rsidR="00B57614" w:rsidRDefault="00B57614" w:rsidP="00B5761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5)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57614" w:rsidRDefault="00B57614" w:rsidP="00B5761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6) справка о доходах, расходах, об имуществе и обязательствах имущественного характера, </w:t>
      </w:r>
      <w:proofErr w:type="gramStart"/>
      <w:r>
        <w:rPr>
          <w:rFonts w:eastAsiaTheme="minorHAnsi"/>
          <w:sz w:val="28"/>
          <w:szCs w:val="28"/>
          <w:lang w:val="ru-RU"/>
        </w:rPr>
        <w:t>форма</w:t>
      </w:r>
      <w:proofErr w:type="gramEnd"/>
      <w:r>
        <w:rPr>
          <w:rFonts w:eastAsiaTheme="minorHAnsi"/>
          <w:sz w:val="28"/>
          <w:szCs w:val="28"/>
          <w:lang w:val="ru-RU"/>
        </w:rPr>
        <w:t xml:space="preserve"> которой утверждена </w:t>
      </w:r>
      <w:hyperlink r:id="rId9" w:history="1">
        <w:r>
          <w:rPr>
            <w:rFonts w:eastAsiaTheme="minorHAnsi"/>
            <w:color w:val="0000FF"/>
            <w:sz w:val="28"/>
            <w:szCs w:val="28"/>
            <w:lang w:val="ru-RU"/>
          </w:rPr>
          <w:t>Указом</w:t>
        </w:r>
      </w:hyperlink>
      <w:r>
        <w:rPr>
          <w:rFonts w:eastAsiaTheme="minorHAnsi"/>
          <w:sz w:val="28"/>
          <w:szCs w:val="28"/>
          <w:lang w:val="ru-RU"/>
        </w:rPr>
        <w:t xml:space="preserve"> Президента </w:t>
      </w:r>
      <w:r>
        <w:rPr>
          <w:rFonts w:eastAsiaTheme="minorHAnsi"/>
          <w:sz w:val="28"/>
          <w:szCs w:val="28"/>
          <w:lang w:val="ru-RU"/>
        </w:rPr>
        <w:lastRenderedPageBreak/>
        <w:t>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Федерации;</w:t>
      </w:r>
    </w:p>
    <w:p w:rsidR="00B57614" w:rsidRDefault="00B57614" w:rsidP="00B5761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proofErr w:type="gramStart"/>
      <w:r>
        <w:rPr>
          <w:rFonts w:eastAsiaTheme="minorHAnsi"/>
          <w:sz w:val="28"/>
          <w:szCs w:val="28"/>
          <w:lang w:val="ru-RU"/>
        </w:rPr>
        <w:t xml:space="preserve">7) </w:t>
      </w:r>
      <w:hyperlink r:id="rId10" w:history="1">
        <w:r>
          <w:rPr>
            <w:rFonts w:eastAsiaTheme="minorHAnsi"/>
            <w:color w:val="0000FF"/>
            <w:sz w:val="28"/>
            <w:szCs w:val="28"/>
            <w:lang w:val="ru-RU"/>
          </w:rPr>
          <w:t>уведомление</w:t>
        </w:r>
      </w:hyperlink>
      <w:r>
        <w:rPr>
          <w:rFonts w:eastAsiaTheme="minorHAnsi"/>
          <w:sz w:val="28"/>
          <w:szCs w:val="28"/>
          <w:lang w:val="ru-RU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форма которого предусмотрена приложением N 1 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</w:t>
      </w:r>
      <w:proofErr w:type="gramEnd"/>
      <w:r>
        <w:rPr>
          <w:rFonts w:eastAsiaTheme="minorHAnsi"/>
          <w:sz w:val="28"/>
          <w:szCs w:val="28"/>
          <w:lang w:val="ru-RU"/>
        </w:rPr>
        <w:t xml:space="preserve"> (</w:t>
      </w:r>
      <w:proofErr w:type="gramStart"/>
      <w:r>
        <w:rPr>
          <w:rFonts w:eastAsiaTheme="minorHAnsi"/>
          <w:sz w:val="28"/>
          <w:szCs w:val="28"/>
          <w:lang w:val="ru-RU"/>
        </w:rPr>
        <w:t>должностных) обязанностей, его сдачи, оценки и реализации (выкупа), утвержденному Указом Губернатора Омской области от 15 апреля 2016 года N 67 "Об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(выкупа)" (далее - Порядок сообщения о</w:t>
      </w:r>
      <w:proofErr w:type="gramEnd"/>
      <w:r>
        <w:rPr>
          <w:rFonts w:eastAsiaTheme="minorHAnsi"/>
          <w:sz w:val="28"/>
          <w:szCs w:val="28"/>
          <w:lang w:val="ru-RU"/>
        </w:rPr>
        <w:t xml:space="preserve"> </w:t>
      </w:r>
      <w:proofErr w:type="gramStart"/>
      <w:r>
        <w:rPr>
          <w:rFonts w:eastAsiaTheme="minorHAnsi"/>
          <w:sz w:val="28"/>
          <w:szCs w:val="28"/>
          <w:lang w:val="ru-RU"/>
        </w:rPr>
        <w:t>получении</w:t>
      </w:r>
      <w:proofErr w:type="gramEnd"/>
      <w:r>
        <w:rPr>
          <w:rFonts w:eastAsiaTheme="minorHAnsi"/>
          <w:sz w:val="28"/>
          <w:szCs w:val="28"/>
          <w:lang w:val="ru-RU"/>
        </w:rPr>
        <w:t xml:space="preserve"> подарка);</w:t>
      </w:r>
    </w:p>
    <w:p w:rsidR="00B57614" w:rsidRDefault="00B57614" w:rsidP="00B5761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8) </w:t>
      </w:r>
      <w:r w:rsidR="0043311A">
        <w:fldChar w:fldCharType="begin"/>
      </w:r>
      <w:r w:rsidR="0043311A" w:rsidRPr="00F40415">
        <w:rPr>
          <w:lang w:val="ru-RU"/>
        </w:rPr>
        <w:instrText xml:space="preserve"> </w:instrText>
      </w:r>
      <w:r w:rsidR="0043311A">
        <w:instrText>HYPERLINK</w:instrText>
      </w:r>
      <w:r w:rsidR="0043311A" w:rsidRPr="00F40415">
        <w:rPr>
          <w:lang w:val="ru-RU"/>
        </w:rPr>
        <w:instrText xml:space="preserve"> "</w:instrText>
      </w:r>
      <w:r w:rsidR="0043311A">
        <w:instrText>consultantplus</w:instrText>
      </w:r>
      <w:r w:rsidR="0043311A" w:rsidRPr="00F40415">
        <w:rPr>
          <w:lang w:val="ru-RU"/>
        </w:rPr>
        <w:instrText>://</w:instrText>
      </w:r>
      <w:r w:rsidR="0043311A">
        <w:instrText>offline</w:instrText>
      </w:r>
      <w:r w:rsidR="0043311A" w:rsidRPr="00F40415">
        <w:rPr>
          <w:lang w:val="ru-RU"/>
        </w:rPr>
        <w:instrText>/</w:instrText>
      </w:r>
      <w:r w:rsidR="0043311A">
        <w:instrText>ref</w:instrText>
      </w:r>
      <w:r w:rsidR="0043311A" w:rsidRPr="00F40415">
        <w:rPr>
          <w:lang w:val="ru-RU"/>
        </w:rPr>
        <w:instrText>=5</w:instrText>
      </w:r>
      <w:r w:rsidR="0043311A">
        <w:instrText>B</w:instrText>
      </w:r>
      <w:r w:rsidR="0043311A" w:rsidRPr="00F40415">
        <w:rPr>
          <w:lang w:val="ru-RU"/>
        </w:rPr>
        <w:instrText>1</w:instrText>
      </w:r>
      <w:r w:rsidR="0043311A">
        <w:instrText>DC</w:instrText>
      </w:r>
      <w:r w:rsidR="0043311A" w:rsidRPr="00F40415">
        <w:rPr>
          <w:lang w:val="ru-RU"/>
        </w:rPr>
        <w:instrText>81</w:instrText>
      </w:r>
      <w:r w:rsidR="0043311A">
        <w:instrText>B</w:instrText>
      </w:r>
      <w:r w:rsidR="0043311A" w:rsidRPr="00F40415">
        <w:rPr>
          <w:lang w:val="ru-RU"/>
        </w:rPr>
        <w:instrText>6</w:instrText>
      </w:r>
      <w:r w:rsidR="0043311A">
        <w:instrText>B</w:instrText>
      </w:r>
      <w:r w:rsidR="0043311A" w:rsidRPr="00F40415">
        <w:rPr>
          <w:lang w:val="ru-RU"/>
        </w:rPr>
        <w:instrText>37</w:instrText>
      </w:r>
      <w:r w:rsidR="0043311A">
        <w:instrText>B</w:instrText>
      </w:r>
      <w:r w:rsidR="0043311A" w:rsidRPr="00F40415">
        <w:rPr>
          <w:lang w:val="ru-RU"/>
        </w:rPr>
        <w:instrText>02</w:instrText>
      </w:r>
      <w:r w:rsidR="0043311A">
        <w:instrText>FFA</w:instrText>
      </w:r>
      <w:r w:rsidR="0043311A" w:rsidRPr="00F40415">
        <w:rPr>
          <w:lang w:val="ru-RU"/>
        </w:rPr>
        <w:instrText>7</w:instrText>
      </w:r>
      <w:r w:rsidR="0043311A">
        <w:instrText>CDFE</w:instrText>
      </w:r>
      <w:r w:rsidR="0043311A" w:rsidRPr="00F40415">
        <w:rPr>
          <w:lang w:val="ru-RU"/>
        </w:rPr>
        <w:instrText>3</w:instrText>
      </w:r>
      <w:r w:rsidR="0043311A">
        <w:instrText>D</w:instrText>
      </w:r>
      <w:r w:rsidR="0043311A" w:rsidRPr="00F40415">
        <w:rPr>
          <w:lang w:val="ru-RU"/>
        </w:rPr>
        <w:instrText>01</w:instrText>
      </w:r>
      <w:r w:rsidR="0043311A">
        <w:instrText>E</w:instrText>
      </w:r>
      <w:r w:rsidR="0043311A" w:rsidRPr="00F40415">
        <w:rPr>
          <w:lang w:val="ru-RU"/>
        </w:rPr>
        <w:instrText>2</w:instrText>
      </w:r>
      <w:r w:rsidR="0043311A">
        <w:instrText>BFBDE</w:instrText>
      </w:r>
      <w:r w:rsidR="0043311A" w:rsidRPr="00F40415">
        <w:rPr>
          <w:lang w:val="ru-RU"/>
        </w:rPr>
        <w:instrText>8</w:instrText>
      </w:r>
      <w:r w:rsidR="0043311A">
        <w:instrText>B</w:instrText>
      </w:r>
      <w:r w:rsidR="0043311A" w:rsidRPr="00F40415">
        <w:rPr>
          <w:lang w:val="ru-RU"/>
        </w:rPr>
        <w:instrText>156</w:instrText>
      </w:r>
      <w:r w:rsidR="0043311A">
        <w:instrText>C</w:instrText>
      </w:r>
      <w:r w:rsidR="0043311A" w:rsidRPr="00F40415">
        <w:rPr>
          <w:lang w:val="ru-RU"/>
        </w:rPr>
        <w:instrText>754595</w:instrText>
      </w:r>
      <w:r w:rsidR="0043311A">
        <w:instrText>E</w:instrText>
      </w:r>
      <w:r w:rsidR="0043311A" w:rsidRPr="00F40415">
        <w:rPr>
          <w:lang w:val="ru-RU"/>
        </w:rPr>
        <w:instrText>3</w:instrText>
      </w:r>
      <w:r w:rsidR="0043311A">
        <w:instrText>BA</w:instrText>
      </w:r>
      <w:r w:rsidR="0043311A" w:rsidRPr="00F40415">
        <w:rPr>
          <w:lang w:val="ru-RU"/>
        </w:rPr>
        <w:instrText>6</w:instrText>
      </w:r>
      <w:r w:rsidR="0043311A">
        <w:instrText>F</w:instrText>
      </w:r>
      <w:r w:rsidR="0043311A" w:rsidRPr="00F40415">
        <w:rPr>
          <w:lang w:val="ru-RU"/>
        </w:rPr>
        <w:instrText>7</w:instrText>
      </w:r>
      <w:r w:rsidR="0043311A">
        <w:instrText>F</w:instrText>
      </w:r>
      <w:r w:rsidR="0043311A" w:rsidRPr="00F40415">
        <w:rPr>
          <w:lang w:val="ru-RU"/>
        </w:rPr>
        <w:instrText>24493</w:instrText>
      </w:r>
      <w:r w:rsidR="0043311A">
        <w:instrText>D</w:instrText>
      </w:r>
      <w:r w:rsidR="0043311A" w:rsidRPr="00F40415">
        <w:rPr>
          <w:lang w:val="ru-RU"/>
        </w:rPr>
        <w:instrText>999</w:instrText>
      </w:r>
      <w:r w:rsidR="0043311A">
        <w:instrText>D</w:instrText>
      </w:r>
      <w:r w:rsidR="0043311A" w:rsidRPr="00F40415">
        <w:rPr>
          <w:lang w:val="ru-RU"/>
        </w:rPr>
        <w:instrText>5</w:instrText>
      </w:r>
      <w:r w:rsidR="0043311A">
        <w:instrText>D</w:instrText>
      </w:r>
      <w:r w:rsidR="0043311A" w:rsidRPr="00F40415">
        <w:rPr>
          <w:lang w:val="ru-RU"/>
        </w:rPr>
        <w:instrText>4487</w:instrText>
      </w:r>
      <w:r w:rsidR="0043311A">
        <w:instrText>CEB</w:instrText>
      </w:r>
      <w:r w:rsidR="0043311A" w:rsidRPr="00F40415">
        <w:rPr>
          <w:lang w:val="ru-RU"/>
        </w:rPr>
        <w:instrText>672</w:instrText>
      </w:r>
      <w:r w:rsidR="0043311A">
        <w:instrText>AF</w:instrText>
      </w:r>
      <w:r w:rsidR="0043311A" w:rsidRPr="00F40415">
        <w:rPr>
          <w:lang w:val="ru-RU"/>
        </w:rPr>
        <w:instrText>5</w:instrText>
      </w:r>
      <w:r w:rsidR="0043311A">
        <w:instrText>D</w:instrText>
      </w:r>
      <w:r w:rsidR="0043311A" w:rsidRPr="00F40415">
        <w:rPr>
          <w:lang w:val="ru-RU"/>
        </w:rPr>
        <w:instrText>4412</w:instrText>
      </w:r>
      <w:r w:rsidR="0043311A">
        <w:instrText>B</w:instrText>
      </w:r>
      <w:r w:rsidR="0043311A" w:rsidRPr="00F40415">
        <w:rPr>
          <w:lang w:val="ru-RU"/>
        </w:rPr>
        <w:instrText>4</w:instrText>
      </w:r>
      <w:r w:rsidR="0043311A">
        <w:instrText>F</w:instrText>
      </w:r>
      <w:r w:rsidR="0043311A" w:rsidRPr="00F40415">
        <w:rPr>
          <w:lang w:val="ru-RU"/>
        </w:rPr>
        <w:instrText>2</w:instrText>
      </w:r>
      <w:r w:rsidR="0043311A">
        <w:instrText>EF</w:instrText>
      </w:r>
      <w:r w:rsidR="0043311A" w:rsidRPr="00F40415">
        <w:rPr>
          <w:lang w:val="ru-RU"/>
        </w:rPr>
        <w:instrText>8</w:instrText>
      </w:r>
      <w:r w:rsidR="0043311A">
        <w:instrText>F</w:instrText>
      </w:r>
      <w:r w:rsidR="0043311A" w:rsidRPr="00F40415">
        <w:rPr>
          <w:lang w:val="ru-RU"/>
        </w:rPr>
        <w:instrText>8</w:instrText>
      </w:r>
      <w:r w:rsidR="0043311A">
        <w:instrText>A</w:instrText>
      </w:r>
      <w:r w:rsidR="0043311A" w:rsidRPr="00F40415">
        <w:rPr>
          <w:lang w:val="ru-RU"/>
        </w:rPr>
        <w:instrText>65</w:instrText>
      </w:r>
      <w:r w:rsidR="0043311A">
        <w:instrText>E</w:instrText>
      </w:r>
      <w:r w:rsidR="0043311A" w:rsidRPr="00F40415">
        <w:rPr>
          <w:lang w:val="ru-RU"/>
        </w:rPr>
        <w:instrText>1796908</w:instrText>
      </w:r>
      <w:r w:rsidR="0043311A">
        <w:instrText>EF</w:instrText>
      </w:r>
      <w:r w:rsidR="0043311A" w:rsidRPr="00F40415">
        <w:rPr>
          <w:lang w:val="ru-RU"/>
        </w:rPr>
        <w:instrText>7</w:instrText>
      </w:r>
      <w:r w:rsidR="0043311A">
        <w:instrText>C</w:instrText>
      </w:r>
      <w:r w:rsidR="0043311A" w:rsidRPr="00F40415">
        <w:rPr>
          <w:lang w:val="ru-RU"/>
        </w:rPr>
        <w:instrText>4</w:instrText>
      </w:r>
      <w:r w:rsidR="0043311A">
        <w:instrText>FD</w:instrText>
      </w:r>
      <w:r w:rsidR="0043311A" w:rsidRPr="00F40415">
        <w:rPr>
          <w:lang w:val="ru-RU"/>
        </w:rPr>
        <w:instrText>9</w:instrText>
      </w:r>
      <w:r w:rsidR="0043311A">
        <w:instrText>E</w:instrText>
      </w:r>
      <w:r w:rsidR="0043311A" w:rsidRPr="00F40415">
        <w:rPr>
          <w:lang w:val="ru-RU"/>
        </w:rPr>
        <w:instrText>96</w:instrText>
      </w:r>
      <w:r w:rsidR="0043311A">
        <w:instrText>CD</w:instrText>
      </w:r>
      <w:r w:rsidR="0043311A" w:rsidRPr="00F40415">
        <w:rPr>
          <w:lang w:val="ru-RU"/>
        </w:rPr>
        <w:instrText>69</w:instrText>
      </w:r>
      <w:r w:rsidR="0043311A">
        <w:instrText>Ci</w:instrText>
      </w:r>
      <w:r w:rsidR="0043311A" w:rsidRPr="00F40415">
        <w:rPr>
          <w:lang w:val="ru-RU"/>
        </w:rPr>
        <w:instrText>0</w:instrText>
      </w:r>
      <w:r w:rsidR="0043311A">
        <w:instrText>u</w:instrText>
      </w:r>
      <w:r w:rsidR="0043311A" w:rsidRPr="00F40415">
        <w:rPr>
          <w:lang w:val="ru-RU"/>
        </w:rPr>
        <w:instrText>0</w:instrText>
      </w:r>
      <w:r w:rsidR="0043311A">
        <w:instrText>Q</w:instrText>
      </w:r>
      <w:r w:rsidR="0043311A" w:rsidRPr="00F40415">
        <w:rPr>
          <w:lang w:val="ru-RU"/>
        </w:rPr>
        <w:instrText xml:space="preserve">" </w:instrText>
      </w:r>
      <w:r w:rsidR="0043311A">
        <w:fldChar w:fldCharType="separate"/>
      </w:r>
      <w:r>
        <w:rPr>
          <w:rFonts w:eastAsiaTheme="minorHAnsi"/>
          <w:color w:val="0000FF"/>
          <w:sz w:val="28"/>
          <w:szCs w:val="28"/>
          <w:lang w:val="ru-RU"/>
        </w:rPr>
        <w:t>заявление</w:t>
      </w:r>
      <w:r w:rsidR="0043311A">
        <w:rPr>
          <w:rFonts w:eastAsiaTheme="minorHAnsi"/>
          <w:color w:val="0000FF"/>
          <w:sz w:val="28"/>
          <w:szCs w:val="28"/>
          <w:lang w:val="ru-RU"/>
        </w:rPr>
        <w:fldChar w:fldCharType="end"/>
      </w:r>
      <w:r>
        <w:rPr>
          <w:rFonts w:eastAsiaTheme="minorHAnsi"/>
          <w:sz w:val="28"/>
          <w:szCs w:val="28"/>
          <w:lang w:val="ru-RU"/>
        </w:rPr>
        <w:t xml:space="preserve"> о выкупе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8.1 Подраздел «Формы документов, связанных с противодействием коррупции, для заполнения» сайта также может обеспечивать доступ к списку гиперссылок иных форм документов по вопросам противодействия коррупции, не предусмотренных пунктом 8 настоящего Положения.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9.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</w:t>
      </w:r>
      <w:r w:rsidRPr="000609ED">
        <w:rPr>
          <w:sz w:val="28"/>
          <w:szCs w:val="28"/>
        </w:rPr>
        <w:t>DOC</w:t>
      </w:r>
      <w:r w:rsidRPr="000609ED">
        <w:rPr>
          <w:sz w:val="28"/>
          <w:szCs w:val="28"/>
          <w:lang w:val="ru-RU"/>
        </w:rPr>
        <w:t>, .</w:t>
      </w:r>
      <w:r w:rsidRPr="000609ED">
        <w:rPr>
          <w:sz w:val="28"/>
          <w:szCs w:val="28"/>
        </w:rPr>
        <w:t>DOCX</w:t>
      </w:r>
      <w:r w:rsidRPr="000609ED">
        <w:rPr>
          <w:sz w:val="28"/>
          <w:szCs w:val="28"/>
          <w:lang w:val="ru-RU"/>
        </w:rPr>
        <w:t>, .</w:t>
      </w:r>
      <w:r w:rsidRPr="000609ED">
        <w:rPr>
          <w:sz w:val="28"/>
          <w:szCs w:val="28"/>
        </w:rPr>
        <w:t>RTF</w:t>
      </w:r>
      <w:r w:rsidRPr="000609ED">
        <w:rPr>
          <w:sz w:val="28"/>
          <w:szCs w:val="28"/>
          <w:lang w:val="ru-RU"/>
        </w:rPr>
        <w:t>, или в виде приложенных файлов в одном или нескольких из следующих форматов: .</w:t>
      </w:r>
      <w:r w:rsidRPr="000609ED">
        <w:rPr>
          <w:sz w:val="28"/>
          <w:szCs w:val="28"/>
        </w:rPr>
        <w:t>DOC</w:t>
      </w:r>
      <w:r w:rsidRPr="000609ED">
        <w:rPr>
          <w:sz w:val="28"/>
          <w:szCs w:val="28"/>
          <w:lang w:val="ru-RU"/>
        </w:rPr>
        <w:t>, .</w:t>
      </w:r>
      <w:r w:rsidRPr="000609ED">
        <w:rPr>
          <w:sz w:val="28"/>
          <w:szCs w:val="28"/>
        </w:rPr>
        <w:t>DOCX</w:t>
      </w:r>
      <w:r w:rsidRPr="000609ED">
        <w:rPr>
          <w:sz w:val="28"/>
          <w:szCs w:val="28"/>
          <w:lang w:val="ru-RU"/>
        </w:rPr>
        <w:t>, .</w:t>
      </w:r>
      <w:r w:rsidRPr="000609ED">
        <w:rPr>
          <w:sz w:val="28"/>
          <w:szCs w:val="28"/>
        </w:rPr>
        <w:t>RTF</w:t>
      </w:r>
      <w:r w:rsidRPr="000609ED">
        <w:rPr>
          <w:sz w:val="28"/>
          <w:szCs w:val="28"/>
          <w:lang w:val="ru-RU"/>
        </w:rPr>
        <w:t>, .</w:t>
      </w:r>
      <w:r w:rsidRPr="000609ED">
        <w:rPr>
          <w:sz w:val="28"/>
          <w:szCs w:val="28"/>
        </w:rPr>
        <w:t>PDF</w:t>
      </w:r>
      <w:r w:rsidRPr="000609ED">
        <w:rPr>
          <w:sz w:val="28"/>
          <w:szCs w:val="28"/>
          <w:lang w:val="ru-RU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10. Подраздел «Сведения о доходах, расходах, об имуществе и обязательствах имущественного характера» сайта обеспечивает доступ к сведениям о доходах, расходах, об имуществе и обязательствах имущественного характера, представленным в соответствии с законодательством.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11. Сведения о доходах, расходах, об имуществе и обязательствах имущественного характера размещаются: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1) без ограничения доступа к ним третьих лиц;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 xml:space="preserve">2) по форме согласно приложению к настоящему Положению в гипертекстовом формате и (или) в виде приложенных файлов в одном или </w:t>
      </w:r>
      <w:r w:rsidRPr="000609ED">
        <w:rPr>
          <w:sz w:val="28"/>
          <w:szCs w:val="28"/>
          <w:lang w:val="ru-RU"/>
        </w:rPr>
        <w:lastRenderedPageBreak/>
        <w:t>нескольких из следующих форматов: .</w:t>
      </w:r>
      <w:r w:rsidRPr="000609ED">
        <w:rPr>
          <w:sz w:val="28"/>
          <w:szCs w:val="28"/>
        </w:rPr>
        <w:t>DOC</w:t>
      </w:r>
      <w:r w:rsidRPr="000609ED">
        <w:rPr>
          <w:sz w:val="28"/>
          <w:szCs w:val="28"/>
          <w:lang w:val="ru-RU"/>
        </w:rPr>
        <w:t>, .</w:t>
      </w:r>
      <w:r w:rsidRPr="000609ED">
        <w:rPr>
          <w:sz w:val="28"/>
          <w:szCs w:val="28"/>
        </w:rPr>
        <w:t>DOCX</w:t>
      </w:r>
      <w:r w:rsidRPr="000609ED">
        <w:rPr>
          <w:sz w:val="28"/>
          <w:szCs w:val="28"/>
          <w:lang w:val="ru-RU"/>
        </w:rPr>
        <w:t>, .</w:t>
      </w:r>
      <w:r w:rsidRPr="000609ED">
        <w:rPr>
          <w:sz w:val="28"/>
          <w:szCs w:val="28"/>
        </w:rPr>
        <w:t>XLS</w:t>
      </w:r>
      <w:r w:rsidRPr="000609ED">
        <w:rPr>
          <w:sz w:val="28"/>
          <w:szCs w:val="28"/>
          <w:lang w:val="ru-RU"/>
        </w:rPr>
        <w:t>, .</w:t>
      </w:r>
      <w:r w:rsidRPr="000609ED">
        <w:rPr>
          <w:sz w:val="28"/>
          <w:szCs w:val="28"/>
        </w:rPr>
        <w:t>XLSX</w:t>
      </w:r>
      <w:r w:rsidRPr="000609ED">
        <w:rPr>
          <w:sz w:val="28"/>
          <w:szCs w:val="28"/>
          <w:lang w:val="ru-RU"/>
        </w:rPr>
        <w:t>, .</w:t>
      </w:r>
      <w:r w:rsidRPr="000609ED">
        <w:rPr>
          <w:sz w:val="28"/>
          <w:szCs w:val="28"/>
        </w:rPr>
        <w:t>RTF</w:t>
      </w:r>
      <w:r w:rsidRPr="000609ED">
        <w:rPr>
          <w:sz w:val="28"/>
          <w:szCs w:val="28"/>
          <w:lang w:val="ru-RU"/>
        </w:rPr>
        <w:t>. При этом должна быть обеспечена возможность поиска по тексту файла и копирования фрагментов текста.</w:t>
      </w:r>
    </w:p>
    <w:p w:rsidR="00954B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12. Сведения о доходах, расходах, имуществе и обязательствах имущественного характера размещаются в одном (едином) файле в виде таблицы</w:t>
      </w:r>
      <w:r w:rsidR="00B57614">
        <w:rPr>
          <w:sz w:val="28"/>
          <w:szCs w:val="28"/>
          <w:lang w:val="ru-RU"/>
        </w:rPr>
        <w:t>, либо в виде файлов, сгруппированных по категории лиц, предоставляющих сведения о доходах, расходах, имуществе и обязательствах имущественного характера:</w:t>
      </w:r>
    </w:p>
    <w:p w:rsidR="00B57614" w:rsidRDefault="00B57614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лица, замещающие муниципальные должности;</w:t>
      </w:r>
    </w:p>
    <w:p w:rsidR="00B57614" w:rsidRDefault="00B57614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муниципальные служащие;</w:t>
      </w:r>
    </w:p>
    <w:p w:rsidR="00B57614" w:rsidRPr="000609ED" w:rsidRDefault="00B57614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руководители муниципальных учреждений.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13. Не допускается в подразделе «Сведения о доходах, расходах, об имуществе и обязательствах имущественного характера»: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1) размещение заархивированных сведений (формат .</w:t>
      </w:r>
      <w:proofErr w:type="spellStart"/>
      <w:r w:rsidRPr="000609ED">
        <w:rPr>
          <w:sz w:val="28"/>
          <w:szCs w:val="28"/>
        </w:rPr>
        <w:t>rar</w:t>
      </w:r>
      <w:proofErr w:type="spellEnd"/>
      <w:r w:rsidRPr="000609ED">
        <w:rPr>
          <w:sz w:val="28"/>
          <w:szCs w:val="28"/>
          <w:lang w:val="ru-RU"/>
        </w:rPr>
        <w:t>, .</w:t>
      </w:r>
      <w:r w:rsidRPr="000609ED">
        <w:rPr>
          <w:sz w:val="28"/>
          <w:szCs w:val="28"/>
        </w:rPr>
        <w:t>zip</w:t>
      </w:r>
      <w:r w:rsidRPr="000609ED">
        <w:rPr>
          <w:sz w:val="28"/>
          <w:szCs w:val="28"/>
          <w:lang w:val="ru-RU"/>
        </w:rPr>
        <w:t>), сканированных документов;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2) размещение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3) использование форматов, требующих дополнительного распознавания;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4)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5) запрашивание фамилии и инициалов лица,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>14. Сведения о доходах, расходах, об имуществе и обязательствах имущественного характера находятся в открытом доступе (размещены на сайтах) и обновляются в соответствии с действующим законодательством.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 xml:space="preserve">15. Подраздел «Как сообщить о фактах коррупции» сайта содержит гиперссылку, перекрестную с гиперссылкой, при переходе по которой осуществляется доступ к подразделу «Обращения граждан», </w:t>
      </w:r>
      <w:proofErr w:type="gramStart"/>
      <w:r w:rsidRPr="000609ED">
        <w:rPr>
          <w:sz w:val="28"/>
          <w:szCs w:val="28"/>
          <w:lang w:val="ru-RU"/>
        </w:rPr>
        <w:t>включающему</w:t>
      </w:r>
      <w:proofErr w:type="gramEnd"/>
      <w:r w:rsidRPr="000609ED">
        <w:rPr>
          <w:sz w:val="28"/>
          <w:szCs w:val="28"/>
          <w:lang w:val="ru-RU"/>
        </w:rPr>
        <w:t xml:space="preserve"> в том числе информацию о:</w:t>
      </w:r>
    </w:p>
    <w:p w:rsidR="00954BED" w:rsidRPr="000609ED" w:rsidRDefault="00954BED" w:rsidP="00B57614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0609ED">
        <w:rPr>
          <w:sz w:val="28"/>
          <w:szCs w:val="28"/>
          <w:lang w:val="ru-RU"/>
        </w:rPr>
        <w:t xml:space="preserve">1) нормативных правовых </w:t>
      </w:r>
      <w:proofErr w:type="gramStart"/>
      <w:r w:rsidRPr="000609ED">
        <w:rPr>
          <w:sz w:val="28"/>
          <w:szCs w:val="28"/>
          <w:lang w:val="ru-RU"/>
        </w:rPr>
        <w:t>актах</w:t>
      </w:r>
      <w:proofErr w:type="gramEnd"/>
      <w:r w:rsidRPr="000609ED">
        <w:rPr>
          <w:sz w:val="28"/>
          <w:szCs w:val="28"/>
          <w:lang w:val="ru-RU"/>
        </w:rPr>
        <w:t>, регламентирующих порядок рассмотрения обращений граждан;</w:t>
      </w:r>
    </w:p>
    <w:p w:rsidR="00954BED" w:rsidRPr="000609ED" w:rsidRDefault="00954BED" w:rsidP="002A6937">
      <w:pPr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0609ED">
        <w:rPr>
          <w:sz w:val="28"/>
          <w:szCs w:val="28"/>
          <w:lang w:val="ru-RU"/>
        </w:rPr>
        <w:t xml:space="preserve">2) способах для граждан, организаций, общественных объединений беспрепятственно направлять свои обращения в Администрацию </w:t>
      </w:r>
      <w:r w:rsidR="00B264C7" w:rsidRPr="00B264C7">
        <w:rPr>
          <w:sz w:val="28"/>
          <w:szCs w:val="28"/>
          <w:lang w:val="ru-RU"/>
        </w:rPr>
        <w:t>Великорусского</w:t>
      </w:r>
      <w:r w:rsidRPr="000609ED">
        <w:rPr>
          <w:sz w:val="28"/>
          <w:szCs w:val="28"/>
          <w:lang w:val="ru-RU"/>
        </w:rPr>
        <w:t xml:space="preserve"> сельского поселения </w:t>
      </w:r>
      <w:r w:rsidR="000609ED" w:rsidRPr="000609ED">
        <w:rPr>
          <w:sz w:val="28"/>
          <w:szCs w:val="28"/>
          <w:lang w:val="ru-RU"/>
        </w:rPr>
        <w:t>Калачинского</w:t>
      </w:r>
      <w:r w:rsidRPr="000609ED">
        <w:rPr>
          <w:sz w:val="28"/>
          <w:szCs w:val="28"/>
          <w:lang w:val="ru-RU"/>
        </w:rPr>
        <w:t xml:space="preserve"> муниципального района Омской области (информация о работе «горячей линии», «телефона доверия», отправке почтовых сообщений, форма направления сообщений гражданами и организациями через сайт).</w:t>
      </w:r>
      <w:proofErr w:type="gramEnd"/>
    </w:p>
    <w:p w:rsidR="00B57614" w:rsidRDefault="00B57614" w:rsidP="002A6937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</w:t>
      </w:r>
      <w:r w:rsidR="002A6937">
        <w:rPr>
          <w:rFonts w:eastAsiaTheme="minorHAnsi"/>
          <w:sz w:val="28"/>
          <w:szCs w:val="28"/>
          <w:lang w:val="ru-RU"/>
        </w:rPr>
        <w:t>6</w:t>
      </w:r>
      <w:r>
        <w:rPr>
          <w:rFonts w:eastAsiaTheme="minorHAnsi"/>
          <w:sz w:val="28"/>
          <w:szCs w:val="28"/>
          <w:lang w:val="ru-RU"/>
        </w:rPr>
        <w:t xml:space="preserve">. </w:t>
      </w:r>
      <w:proofErr w:type="gramStart"/>
      <w:r>
        <w:rPr>
          <w:rFonts w:eastAsiaTheme="minorHAnsi"/>
          <w:sz w:val="28"/>
          <w:szCs w:val="28"/>
          <w:lang w:val="ru-RU"/>
        </w:rPr>
        <w:t xml:space="preserve">Подраздел "Комиссия по соблюдению требований к служебному поведению и урегулированию конфликта интересов" сайта органа обеспечивает доступ к информации о деятельности комиссии по соблюдению требований к служебному поведению и урегулированию конфликта </w:t>
      </w:r>
      <w:r>
        <w:rPr>
          <w:rFonts w:eastAsiaTheme="minorHAnsi"/>
          <w:sz w:val="28"/>
          <w:szCs w:val="28"/>
          <w:lang w:val="ru-RU"/>
        </w:rPr>
        <w:lastRenderedPageBreak/>
        <w:t xml:space="preserve">интересов, образованной в </w:t>
      </w:r>
      <w:r w:rsidR="002A6937">
        <w:rPr>
          <w:rFonts w:eastAsiaTheme="minorHAnsi"/>
          <w:sz w:val="28"/>
          <w:szCs w:val="28"/>
          <w:lang w:val="ru-RU"/>
        </w:rPr>
        <w:t xml:space="preserve">Администрации </w:t>
      </w:r>
      <w:r w:rsidR="00B264C7" w:rsidRPr="00B264C7">
        <w:rPr>
          <w:rFonts w:eastAsiaTheme="minorHAnsi"/>
          <w:sz w:val="28"/>
          <w:szCs w:val="28"/>
          <w:lang w:val="ru-RU"/>
        </w:rPr>
        <w:t>Великорусского</w:t>
      </w:r>
      <w:r w:rsidR="002A6937">
        <w:rPr>
          <w:rFonts w:eastAsiaTheme="minorHAnsi"/>
          <w:sz w:val="28"/>
          <w:szCs w:val="28"/>
          <w:lang w:val="ru-RU"/>
        </w:rPr>
        <w:t xml:space="preserve"> сельского поселения Калачинского муниципального района </w:t>
      </w:r>
      <w:r>
        <w:rPr>
          <w:rFonts w:eastAsiaTheme="minorHAnsi"/>
          <w:sz w:val="28"/>
          <w:szCs w:val="28"/>
          <w:lang w:val="ru-RU"/>
        </w:rPr>
        <w:t>Омской области (далее в настоящем пункте - комиссия), в том числе содержащей:</w:t>
      </w:r>
      <w:proofErr w:type="gramEnd"/>
    </w:p>
    <w:p w:rsidR="00B57614" w:rsidRDefault="00B57614" w:rsidP="002A6937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организаций, осуществляющих образовательную деятельность, - с указанием также и места работы);</w:t>
      </w:r>
    </w:p>
    <w:p w:rsidR="00B57614" w:rsidRDefault="00B57614" w:rsidP="002A6937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2) положение о комиссии;</w:t>
      </w:r>
    </w:p>
    <w:p w:rsidR="00B57614" w:rsidRDefault="00B57614" w:rsidP="002A6937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3) сведения о планируемом проведении заседания комиссии (повестка, дата), о состоявшемся заседании комиссии, принятых решениях;</w:t>
      </w:r>
    </w:p>
    <w:p w:rsidR="00B57614" w:rsidRDefault="00B57614" w:rsidP="002A6937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4) порядок подачи заявлений для рассмотрения на комиссии.</w:t>
      </w:r>
    </w:p>
    <w:p w:rsidR="001C6C36" w:rsidRDefault="001C6C36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</w:p>
    <w:sectPr w:rsidR="001C6C36" w:rsidSect="001C6C36">
      <w:headerReference w:type="default" r:id="rId11"/>
      <w:pgSz w:w="11900" w:h="16840"/>
      <w:pgMar w:top="1134" w:right="850" w:bottom="1134" w:left="1701" w:header="6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1A" w:rsidRDefault="0043311A" w:rsidP="00F33A4A">
      <w:r>
        <w:separator/>
      </w:r>
    </w:p>
  </w:endnote>
  <w:endnote w:type="continuationSeparator" w:id="0">
    <w:p w:rsidR="0043311A" w:rsidRDefault="0043311A" w:rsidP="00F3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1A" w:rsidRDefault="0043311A" w:rsidP="00F33A4A">
      <w:r>
        <w:separator/>
      </w:r>
    </w:p>
  </w:footnote>
  <w:footnote w:type="continuationSeparator" w:id="0">
    <w:p w:rsidR="0043311A" w:rsidRDefault="0043311A" w:rsidP="00F33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4" w:rsidRDefault="0043311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85pt;margin-top:33.2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B57614" w:rsidRPr="00EA3175" w:rsidRDefault="00B57614">
                <w:pPr>
                  <w:spacing w:before="10"/>
                  <w:ind w:left="40"/>
                  <w:rPr>
                    <w:sz w:val="24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A59"/>
    <w:multiLevelType w:val="multilevel"/>
    <w:tmpl w:val="7C44B66C"/>
    <w:lvl w:ilvl="0">
      <w:start w:val="1"/>
      <w:numFmt w:val="decimal"/>
      <w:lvlText w:val="%1"/>
      <w:lvlJc w:val="left"/>
      <w:pPr>
        <w:ind w:left="259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50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52" w:hanging="504"/>
      </w:pPr>
      <w:rPr>
        <w:rFonts w:hint="default"/>
      </w:rPr>
    </w:lvl>
    <w:lvl w:ilvl="3">
      <w:numFmt w:val="bullet"/>
      <w:lvlText w:val="•"/>
      <w:lvlJc w:val="left"/>
      <w:pPr>
        <w:ind w:left="3098" w:hanging="504"/>
      </w:pPr>
      <w:rPr>
        <w:rFonts w:hint="default"/>
      </w:rPr>
    </w:lvl>
    <w:lvl w:ilvl="4">
      <w:numFmt w:val="bullet"/>
      <w:lvlText w:val="•"/>
      <w:lvlJc w:val="left"/>
      <w:pPr>
        <w:ind w:left="4044" w:hanging="504"/>
      </w:pPr>
      <w:rPr>
        <w:rFonts w:hint="default"/>
      </w:rPr>
    </w:lvl>
    <w:lvl w:ilvl="5">
      <w:numFmt w:val="bullet"/>
      <w:lvlText w:val="•"/>
      <w:lvlJc w:val="left"/>
      <w:pPr>
        <w:ind w:left="4990" w:hanging="504"/>
      </w:pPr>
      <w:rPr>
        <w:rFonts w:hint="default"/>
      </w:rPr>
    </w:lvl>
    <w:lvl w:ilvl="6">
      <w:numFmt w:val="bullet"/>
      <w:lvlText w:val="•"/>
      <w:lvlJc w:val="left"/>
      <w:pPr>
        <w:ind w:left="5936" w:hanging="504"/>
      </w:pPr>
      <w:rPr>
        <w:rFonts w:hint="default"/>
      </w:rPr>
    </w:lvl>
    <w:lvl w:ilvl="7">
      <w:numFmt w:val="bullet"/>
      <w:lvlText w:val="•"/>
      <w:lvlJc w:val="left"/>
      <w:pPr>
        <w:ind w:left="6882" w:hanging="504"/>
      </w:pPr>
      <w:rPr>
        <w:rFonts w:hint="default"/>
      </w:rPr>
    </w:lvl>
    <w:lvl w:ilvl="8">
      <w:numFmt w:val="bullet"/>
      <w:lvlText w:val="•"/>
      <w:lvlJc w:val="left"/>
      <w:pPr>
        <w:ind w:left="7828" w:hanging="504"/>
      </w:pPr>
      <w:rPr>
        <w:rFonts w:hint="default"/>
      </w:rPr>
    </w:lvl>
  </w:abstractNum>
  <w:abstractNum w:abstractNumId="1">
    <w:nsid w:val="12462AA1"/>
    <w:multiLevelType w:val="multilevel"/>
    <w:tmpl w:val="3C90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D066C"/>
    <w:multiLevelType w:val="multilevel"/>
    <w:tmpl w:val="EE6AFEF4"/>
    <w:lvl w:ilvl="0">
      <w:start w:val="2"/>
      <w:numFmt w:val="decimal"/>
      <w:lvlText w:val="%1"/>
      <w:lvlJc w:val="left"/>
      <w:pPr>
        <w:ind w:left="259" w:hanging="8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80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52" w:hanging="802"/>
      </w:pPr>
      <w:rPr>
        <w:rFonts w:hint="default"/>
      </w:rPr>
    </w:lvl>
    <w:lvl w:ilvl="3">
      <w:numFmt w:val="bullet"/>
      <w:lvlText w:val="•"/>
      <w:lvlJc w:val="left"/>
      <w:pPr>
        <w:ind w:left="3098" w:hanging="802"/>
      </w:pPr>
      <w:rPr>
        <w:rFonts w:hint="default"/>
      </w:rPr>
    </w:lvl>
    <w:lvl w:ilvl="4">
      <w:numFmt w:val="bullet"/>
      <w:lvlText w:val="•"/>
      <w:lvlJc w:val="left"/>
      <w:pPr>
        <w:ind w:left="4044" w:hanging="802"/>
      </w:pPr>
      <w:rPr>
        <w:rFonts w:hint="default"/>
      </w:rPr>
    </w:lvl>
    <w:lvl w:ilvl="5">
      <w:numFmt w:val="bullet"/>
      <w:lvlText w:val="•"/>
      <w:lvlJc w:val="left"/>
      <w:pPr>
        <w:ind w:left="4990" w:hanging="802"/>
      </w:pPr>
      <w:rPr>
        <w:rFonts w:hint="default"/>
      </w:rPr>
    </w:lvl>
    <w:lvl w:ilvl="6">
      <w:numFmt w:val="bullet"/>
      <w:lvlText w:val="•"/>
      <w:lvlJc w:val="left"/>
      <w:pPr>
        <w:ind w:left="5936" w:hanging="802"/>
      </w:pPr>
      <w:rPr>
        <w:rFonts w:hint="default"/>
      </w:rPr>
    </w:lvl>
    <w:lvl w:ilvl="7">
      <w:numFmt w:val="bullet"/>
      <w:lvlText w:val="•"/>
      <w:lvlJc w:val="left"/>
      <w:pPr>
        <w:ind w:left="6882" w:hanging="802"/>
      </w:pPr>
      <w:rPr>
        <w:rFonts w:hint="default"/>
      </w:rPr>
    </w:lvl>
    <w:lvl w:ilvl="8">
      <w:numFmt w:val="bullet"/>
      <w:lvlText w:val="•"/>
      <w:lvlJc w:val="left"/>
      <w:pPr>
        <w:ind w:left="7828" w:hanging="802"/>
      </w:pPr>
      <w:rPr>
        <w:rFonts w:hint="default"/>
      </w:rPr>
    </w:lvl>
  </w:abstractNum>
  <w:abstractNum w:abstractNumId="3">
    <w:nsid w:val="33F32C39"/>
    <w:multiLevelType w:val="hybridMultilevel"/>
    <w:tmpl w:val="370C3276"/>
    <w:lvl w:ilvl="0" w:tplc="645206F4">
      <w:start w:val="1"/>
      <w:numFmt w:val="decimal"/>
      <w:lvlText w:val="%1."/>
      <w:lvlJc w:val="left"/>
      <w:pPr>
        <w:ind w:left="2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4238A0">
      <w:start w:val="1"/>
      <w:numFmt w:val="upperRoman"/>
      <w:lvlText w:val="%2."/>
      <w:lvlJc w:val="left"/>
      <w:pPr>
        <w:ind w:left="235" w:hanging="235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</w:rPr>
    </w:lvl>
    <w:lvl w:ilvl="2" w:tplc="DDB4CBC2">
      <w:numFmt w:val="bullet"/>
      <w:lvlText w:val="•"/>
      <w:lvlJc w:val="left"/>
      <w:pPr>
        <w:ind w:left="3124" w:hanging="235"/>
      </w:pPr>
      <w:rPr>
        <w:rFonts w:hint="default"/>
      </w:rPr>
    </w:lvl>
    <w:lvl w:ilvl="3" w:tplc="77F22282">
      <w:numFmt w:val="bullet"/>
      <w:lvlText w:val="•"/>
      <w:lvlJc w:val="left"/>
      <w:pPr>
        <w:ind w:left="3948" w:hanging="235"/>
      </w:pPr>
      <w:rPr>
        <w:rFonts w:hint="default"/>
      </w:rPr>
    </w:lvl>
    <w:lvl w:ilvl="4" w:tplc="3DE4C576">
      <w:numFmt w:val="bullet"/>
      <w:lvlText w:val="•"/>
      <w:lvlJc w:val="left"/>
      <w:pPr>
        <w:ind w:left="4773" w:hanging="235"/>
      </w:pPr>
      <w:rPr>
        <w:rFonts w:hint="default"/>
      </w:rPr>
    </w:lvl>
    <w:lvl w:ilvl="5" w:tplc="B9A0A8DA">
      <w:numFmt w:val="bullet"/>
      <w:lvlText w:val="•"/>
      <w:lvlJc w:val="left"/>
      <w:pPr>
        <w:ind w:left="5597" w:hanging="235"/>
      </w:pPr>
      <w:rPr>
        <w:rFonts w:hint="default"/>
      </w:rPr>
    </w:lvl>
    <w:lvl w:ilvl="6" w:tplc="33E068EC">
      <w:numFmt w:val="bullet"/>
      <w:lvlText w:val="•"/>
      <w:lvlJc w:val="left"/>
      <w:pPr>
        <w:ind w:left="6422" w:hanging="235"/>
      </w:pPr>
      <w:rPr>
        <w:rFonts w:hint="default"/>
      </w:rPr>
    </w:lvl>
    <w:lvl w:ilvl="7" w:tplc="7BCCB2A4">
      <w:numFmt w:val="bullet"/>
      <w:lvlText w:val="•"/>
      <w:lvlJc w:val="left"/>
      <w:pPr>
        <w:ind w:left="7246" w:hanging="235"/>
      </w:pPr>
      <w:rPr>
        <w:rFonts w:hint="default"/>
      </w:rPr>
    </w:lvl>
    <w:lvl w:ilvl="8" w:tplc="AB9CF5B2">
      <w:numFmt w:val="bullet"/>
      <w:lvlText w:val="•"/>
      <w:lvlJc w:val="left"/>
      <w:pPr>
        <w:ind w:left="8071" w:hanging="235"/>
      </w:pPr>
      <w:rPr>
        <w:rFonts w:hint="default"/>
      </w:rPr>
    </w:lvl>
  </w:abstractNum>
  <w:abstractNum w:abstractNumId="4">
    <w:nsid w:val="3A2D1A16"/>
    <w:multiLevelType w:val="multilevel"/>
    <w:tmpl w:val="F462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5E1"/>
    <w:rsid w:val="000241BC"/>
    <w:rsid w:val="000609ED"/>
    <w:rsid w:val="00073544"/>
    <w:rsid w:val="000D6756"/>
    <w:rsid w:val="000F074C"/>
    <w:rsid w:val="001C23AE"/>
    <w:rsid w:val="001C6C36"/>
    <w:rsid w:val="001C7FDE"/>
    <w:rsid w:val="001E0000"/>
    <w:rsid w:val="00281A10"/>
    <w:rsid w:val="002A6937"/>
    <w:rsid w:val="002F457C"/>
    <w:rsid w:val="002F6837"/>
    <w:rsid w:val="0035716B"/>
    <w:rsid w:val="00397829"/>
    <w:rsid w:val="003F2C27"/>
    <w:rsid w:val="0043311A"/>
    <w:rsid w:val="004700EE"/>
    <w:rsid w:val="00494993"/>
    <w:rsid w:val="004F3CE7"/>
    <w:rsid w:val="004F7334"/>
    <w:rsid w:val="00541CE4"/>
    <w:rsid w:val="00577617"/>
    <w:rsid w:val="005E2950"/>
    <w:rsid w:val="00631AAD"/>
    <w:rsid w:val="00633A38"/>
    <w:rsid w:val="006673EB"/>
    <w:rsid w:val="00673069"/>
    <w:rsid w:val="006F4CAB"/>
    <w:rsid w:val="00712952"/>
    <w:rsid w:val="007237BD"/>
    <w:rsid w:val="00793943"/>
    <w:rsid w:val="007E29ED"/>
    <w:rsid w:val="007F1527"/>
    <w:rsid w:val="00885E85"/>
    <w:rsid w:val="008B2531"/>
    <w:rsid w:val="00907CAE"/>
    <w:rsid w:val="00950069"/>
    <w:rsid w:val="00954BED"/>
    <w:rsid w:val="00A515E1"/>
    <w:rsid w:val="00A772CE"/>
    <w:rsid w:val="00AC1D02"/>
    <w:rsid w:val="00B264C7"/>
    <w:rsid w:val="00B57614"/>
    <w:rsid w:val="00B74D1F"/>
    <w:rsid w:val="00B9188B"/>
    <w:rsid w:val="00BA2A83"/>
    <w:rsid w:val="00C2049B"/>
    <w:rsid w:val="00CA121B"/>
    <w:rsid w:val="00D5778C"/>
    <w:rsid w:val="00F33A4A"/>
    <w:rsid w:val="00F40415"/>
    <w:rsid w:val="00F5735F"/>
    <w:rsid w:val="00F648F8"/>
    <w:rsid w:val="00F675B7"/>
    <w:rsid w:val="00F77C2D"/>
    <w:rsid w:val="00F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15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15E1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A515E1"/>
    <w:pPr>
      <w:ind w:left="39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515E1"/>
    <w:pPr>
      <w:ind w:left="259" w:right="108" w:firstLine="710"/>
      <w:jc w:val="both"/>
    </w:pPr>
  </w:style>
  <w:style w:type="character" w:styleId="a6">
    <w:name w:val="Strong"/>
    <w:basedOn w:val="a0"/>
    <w:uiPriority w:val="22"/>
    <w:qFormat/>
    <w:rsid w:val="00A515E1"/>
    <w:rPr>
      <w:b/>
      <w:bCs/>
    </w:rPr>
  </w:style>
  <w:style w:type="paragraph" w:customStyle="1" w:styleId="a7">
    <w:name w:val="Стиль"/>
    <w:rsid w:val="00A51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oaii">
    <w:name w:val="Ooaii"/>
    <w:basedOn w:val="a"/>
    <w:rsid w:val="00F675B7"/>
    <w:pPr>
      <w:widowControl/>
      <w:overflowPunct w:val="0"/>
      <w:adjustRightInd w:val="0"/>
      <w:jc w:val="center"/>
    </w:pPr>
    <w:rPr>
      <w:sz w:val="24"/>
      <w:szCs w:val="20"/>
      <w:lang w:val="ru-RU" w:eastAsia="ru-RU"/>
    </w:rPr>
  </w:style>
  <w:style w:type="paragraph" w:styleId="a8">
    <w:name w:val="No Spacing"/>
    <w:link w:val="a9"/>
    <w:uiPriority w:val="99"/>
    <w:qFormat/>
    <w:rsid w:val="00F67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F675B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75B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Title">
    <w:name w:val="ConsPlusTitle"/>
    <w:rsid w:val="00673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730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6F4CA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F4C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NoSpacingChar">
    <w:name w:val="No Spacing Char"/>
    <w:link w:val="1"/>
    <w:uiPriority w:val="99"/>
    <w:locked/>
    <w:rsid w:val="00954BED"/>
  </w:style>
  <w:style w:type="paragraph" w:customStyle="1" w:styleId="1">
    <w:name w:val="Без интервала1"/>
    <w:link w:val="NoSpacingChar"/>
    <w:uiPriority w:val="99"/>
    <w:rsid w:val="00954BED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954BED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1DC81B6B37B02FFA7CDFE3D01E2BFBDE8B156C754595E3BA6F7F24493D999D5D4487CEB672AF5D4412B5F7E98F8A65E1796908EF7C4FD9E96CD69Ci0u0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1DC81B6B37B02FFA7CC1EEC67274F2D5844861724996BCEE327973166D9FC80F04D997F537BC5C420CB7F2EBi8u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110F-B6CE-487F-9E1D-709072BC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Шельманов А.Е.</dc:creator>
  <cp:lastModifiedBy>user</cp:lastModifiedBy>
  <cp:revision>8</cp:revision>
  <cp:lastPrinted>2021-08-23T03:47:00Z</cp:lastPrinted>
  <dcterms:created xsi:type="dcterms:W3CDTF">2021-06-02T04:15:00Z</dcterms:created>
  <dcterms:modified xsi:type="dcterms:W3CDTF">2022-11-17T10:51:00Z</dcterms:modified>
</cp:coreProperties>
</file>