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1E" w:rsidRDefault="003346B5">
      <w:pPr>
        <w:pStyle w:val="20"/>
        <w:shd w:val="clear" w:color="auto" w:fill="auto"/>
        <w:spacing w:after="22" w:line="240" w:lineRule="exact"/>
        <w:ind w:right="740"/>
      </w:pPr>
      <w:r>
        <w:t>СОВЕТ</w:t>
      </w:r>
    </w:p>
    <w:p w:rsidR="0010611E" w:rsidRDefault="003346B5">
      <w:pPr>
        <w:pStyle w:val="20"/>
        <w:shd w:val="clear" w:color="auto" w:fill="auto"/>
        <w:spacing w:after="0" w:line="302" w:lineRule="exact"/>
        <w:ind w:right="740"/>
      </w:pPr>
      <w:r>
        <w:t>ВЕЛИКОРУССКОГО СЕЛЬСКОГО ПОСЕЛЕНИЯ КАЛАЧИНСКОГО МУНИЦИПАЛЬНОГО РАЙОНА ОМСКОЙ ОБЛАСТИ</w:t>
      </w:r>
    </w:p>
    <w:p w:rsidR="00515522" w:rsidRDefault="00515522" w:rsidP="00321ED3">
      <w:pPr>
        <w:pStyle w:val="20"/>
        <w:shd w:val="clear" w:color="auto" w:fill="auto"/>
        <w:tabs>
          <w:tab w:val="left" w:leader="underscore" w:pos="3950"/>
          <w:tab w:val="left" w:leader="underscore" w:pos="5246"/>
          <w:tab w:val="left" w:leader="underscore" w:pos="6730"/>
        </w:tabs>
        <w:spacing w:after="0" w:line="475" w:lineRule="exact"/>
        <w:ind w:left="3120" w:right="2380" w:firstLine="1120"/>
        <w:jc w:val="left"/>
      </w:pPr>
      <w:r>
        <w:t>РЕШЕНИЕ</w:t>
      </w:r>
    </w:p>
    <w:p w:rsidR="0010611E" w:rsidRDefault="00974E7F" w:rsidP="00515522">
      <w:pPr>
        <w:pStyle w:val="20"/>
        <w:shd w:val="clear" w:color="auto" w:fill="auto"/>
        <w:tabs>
          <w:tab w:val="left" w:leader="underscore" w:pos="3950"/>
          <w:tab w:val="left" w:leader="underscore" w:pos="5246"/>
          <w:tab w:val="left" w:leader="underscore" w:pos="6730"/>
        </w:tabs>
        <w:spacing w:after="0" w:line="475" w:lineRule="exact"/>
        <w:ind w:left="3120" w:right="2380"/>
        <w:jc w:val="both"/>
      </w:pPr>
      <w:r>
        <w:t xml:space="preserve">От </w:t>
      </w:r>
      <w:r w:rsidR="008B5BEE">
        <w:t>28.05.</w:t>
      </w:r>
      <w:r w:rsidR="003346B5">
        <w:t xml:space="preserve">2021 г. </w:t>
      </w:r>
      <w:r w:rsidR="00515522">
        <w:t xml:space="preserve">                 </w:t>
      </w:r>
      <w:r w:rsidR="003346B5">
        <w:t>№</w:t>
      </w:r>
      <w:r>
        <w:t xml:space="preserve"> </w:t>
      </w:r>
      <w:r w:rsidR="008B5BEE">
        <w:t>11</w:t>
      </w:r>
      <w:bookmarkStart w:id="0" w:name="_GoBack"/>
      <w:bookmarkEnd w:id="0"/>
    </w:p>
    <w:p w:rsidR="0010611E" w:rsidRDefault="003346B5">
      <w:pPr>
        <w:pStyle w:val="20"/>
        <w:shd w:val="clear" w:color="auto" w:fill="auto"/>
        <w:spacing w:line="298" w:lineRule="exact"/>
        <w:ind w:left="320" w:right="280" w:firstLine="1060"/>
        <w:jc w:val="left"/>
      </w:pPr>
      <w:r>
        <w:t>О ВНЕСЕНИИ ИЗМЕНЕНИЙ И ДОПОЛНЕНИЙ В УСТАВ ВЕЛИКОРУССКОГО СЕЛЬСКОГО ПОСЕЛЕНИЯ КАЛАЧИНСКОГО МУНИЦИПАЛЬНОГО РАЙОНА ОМСКОЙ ОБЛАСТИ</w:t>
      </w:r>
    </w:p>
    <w:p w:rsidR="0010611E" w:rsidRDefault="003346B5">
      <w:pPr>
        <w:pStyle w:val="1"/>
        <w:shd w:val="clear" w:color="auto" w:fill="auto"/>
        <w:spacing w:before="0"/>
        <w:ind w:left="20" w:right="20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Великорусского сельского поселения </w:t>
      </w:r>
      <w:proofErr w:type="spellStart"/>
      <w:r>
        <w:t>Калачинского</w:t>
      </w:r>
      <w:proofErr w:type="spellEnd"/>
      <w:r>
        <w:t xml:space="preserve"> муниципального района Омской области, Совет Великорусского сельского поселения РЕШИЛ:</w:t>
      </w:r>
    </w:p>
    <w:p w:rsidR="0010611E" w:rsidRDefault="003346B5">
      <w:pPr>
        <w:pStyle w:val="1"/>
        <w:shd w:val="clear" w:color="auto" w:fill="auto"/>
        <w:spacing w:before="0"/>
        <w:ind w:left="20" w:right="20"/>
      </w:pPr>
      <w:r>
        <w:t xml:space="preserve">I. Внести изменения в Устав Великорусского сельского поселения </w:t>
      </w:r>
      <w:proofErr w:type="spellStart"/>
      <w:r>
        <w:t>Калачинского</w:t>
      </w:r>
      <w:proofErr w:type="spellEnd"/>
      <w:r>
        <w:t xml:space="preserve"> муниципального района Омской области:</w:t>
      </w:r>
    </w:p>
    <w:p w:rsidR="0010611E" w:rsidRDefault="003346B5">
      <w:pPr>
        <w:pStyle w:val="1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Часть 1 статьи 4.1 Устава дополнить пунктом 17</w:t>
      </w:r>
      <w:r w:rsidR="00321ED3">
        <w:t xml:space="preserve"> и 18</w:t>
      </w:r>
      <w:r>
        <w:t xml:space="preserve"> следующего содержания:</w:t>
      </w:r>
    </w:p>
    <w:p w:rsidR="00321ED3" w:rsidRDefault="003346B5">
      <w:pPr>
        <w:pStyle w:val="1"/>
        <w:shd w:val="clear" w:color="auto" w:fill="auto"/>
        <w:spacing w:before="0"/>
        <w:ind w:left="20" w:right="20"/>
      </w:pPr>
      <w:r>
        <w:t>«17) осуществление мероприятий по оказанию помощи лицам, находящимся в состоянии алкогольного, наркотического и</w:t>
      </w:r>
      <w:r w:rsidR="00321ED3">
        <w:t>ли иного токсического опьянения;</w:t>
      </w:r>
    </w:p>
    <w:p w:rsidR="0010611E" w:rsidRDefault="00321ED3">
      <w:pPr>
        <w:pStyle w:val="1"/>
        <w:shd w:val="clear" w:color="auto" w:fill="auto"/>
        <w:spacing w:before="0"/>
        <w:ind w:left="20" w:right="20"/>
      </w:pPr>
      <w:r>
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t>.</w:t>
      </w:r>
      <w:r w:rsidR="003346B5">
        <w:t>»;</w:t>
      </w:r>
      <w:proofErr w:type="gramEnd"/>
    </w:p>
    <w:p w:rsidR="0010611E" w:rsidRDefault="003346B5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Дополнить Устав статьей 9.1. следующего содержания:</w:t>
      </w:r>
    </w:p>
    <w:p w:rsidR="0010611E" w:rsidRPr="008A27C4" w:rsidRDefault="003346B5">
      <w:pPr>
        <w:pStyle w:val="20"/>
        <w:shd w:val="clear" w:color="auto" w:fill="auto"/>
        <w:spacing w:after="0" w:line="298" w:lineRule="exact"/>
        <w:ind w:left="20" w:firstLine="720"/>
        <w:jc w:val="both"/>
        <w:rPr>
          <w:b w:val="0"/>
        </w:rPr>
      </w:pPr>
      <w:r w:rsidRPr="008A27C4">
        <w:rPr>
          <w:b w:val="0"/>
        </w:rPr>
        <w:t>«Статья 9.1. Инициативные проекты</w:t>
      </w:r>
    </w:p>
    <w:p w:rsidR="0010611E" w:rsidRDefault="003346B5">
      <w:pPr>
        <w:pStyle w:val="1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</w:t>
      </w:r>
      <w:r w:rsidR="00974E7F">
        <w:t xml:space="preserve"> местную</w:t>
      </w:r>
      <w:r>
        <w:t xml:space="preserve"> администрацию </w:t>
      </w:r>
      <w:r w:rsidR="00974E7F">
        <w:t>может быть внесен и реализован инициативный проект.</w:t>
      </w:r>
      <w:r>
        <w:t xml:space="preserve"> Порядок определения части территории </w:t>
      </w:r>
      <w:r w:rsidR="00974E7F">
        <w:t xml:space="preserve">сельского поселения, </w:t>
      </w:r>
      <w:r>
        <w:t xml:space="preserve">на которой могут реализовываться инициативные проекты, устанавливается нормативным правовым актом </w:t>
      </w:r>
      <w:r w:rsidR="00974E7F">
        <w:t>Совета сельского поселения</w:t>
      </w:r>
      <w:r>
        <w:t>.</w:t>
      </w:r>
    </w:p>
    <w:p w:rsidR="0010611E" w:rsidRDefault="003346B5">
      <w:pPr>
        <w:pStyle w:val="1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Порядок выдвижения, внесения, обсуждения, рассмотрения инициативных проектов, а также проведения их конкурсного отбора устанавливается Советом Великорусского сельского поселения в соответствии со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:rsidR="0010611E" w:rsidRDefault="003346B5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В статье 12 Устава:</w:t>
      </w:r>
    </w:p>
    <w:p w:rsidR="0010611E" w:rsidRDefault="003346B5" w:rsidP="00515522">
      <w:pPr>
        <w:pStyle w:val="1"/>
        <w:shd w:val="clear" w:color="auto" w:fill="auto"/>
        <w:spacing w:before="0"/>
        <w:ind w:left="740" w:right="20" w:firstLine="0"/>
      </w:pPr>
      <w:r>
        <w:t>часть 1 после слов «и должностных лиц местного самоуправления</w:t>
      </w:r>
      <w:proofErr w:type="gramStart"/>
      <w:r>
        <w:t>,»</w:t>
      </w:r>
      <w:proofErr w:type="gramEnd"/>
      <w:r>
        <w:t xml:space="preserve"> дополнить словами «обсуждения вопросов внесения инициативных проектов и их рассмотрения,»;</w:t>
      </w:r>
    </w:p>
    <w:p w:rsidR="00EA4BA8" w:rsidRDefault="003346B5" w:rsidP="00EA4BA8">
      <w:pPr>
        <w:pStyle w:val="1"/>
        <w:shd w:val="clear" w:color="auto" w:fill="auto"/>
        <w:spacing w:before="0" w:line="307" w:lineRule="exact"/>
        <w:ind w:left="760" w:right="40" w:firstLine="0"/>
      </w:pPr>
      <w:r>
        <w:t>часть 2 дополнить абзацем следующего содержания:</w:t>
      </w:r>
    </w:p>
    <w:p w:rsidR="00EA4BA8" w:rsidRPr="00EA4BA8" w:rsidRDefault="00EA4BA8" w:rsidP="00EA4BA8">
      <w:pPr>
        <w:shd w:val="clear" w:color="auto" w:fill="FFFFFF"/>
        <w:spacing w:before="120" w:line="298" w:lineRule="exact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Великорусского </w:t>
      </w:r>
      <w:r w:rsidRPr="00EA4BA8">
        <w:rPr>
          <w:rFonts w:ascii="Times New Roman" w:eastAsia="Times New Roman" w:hAnsi="Times New Roman" w:cs="Times New Roman"/>
          <w:color w:val="auto"/>
        </w:rPr>
        <w:lastRenderedPageBreak/>
        <w:t>сельского поселения</w:t>
      </w:r>
      <w:proofErr w:type="gramStart"/>
      <w:r w:rsidRPr="00EA4BA8">
        <w:rPr>
          <w:rFonts w:ascii="Times New Roman" w:eastAsia="Times New Roman" w:hAnsi="Times New Roman" w:cs="Times New Roman"/>
          <w:color w:val="auto"/>
        </w:rPr>
        <w:t>.»;</w:t>
      </w:r>
      <w:proofErr w:type="gramEnd"/>
    </w:p>
    <w:p w:rsidR="00EA4BA8" w:rsidRPr="00EA4BA8" w:rsidRDefault="00EA4BA8" w:rsidP="00EA4BA8">
      <w:p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4) </w:t>
      </w:r>
      <w:r w:rsidRPr="00EA4BA8">
        <w:rPr>
          <w:rFonts w:ascii="Times New Roman" w:eastAsia="Times New Roman" w:hAnsi="Times New Roman" w:cs="Times New Roman"/>
          <w:color w:val="auto"/>
        </w:rPr>
        <w:t xml:space="preserve"> в статье 14 Устава:</w:t>
      </w:r>
    </w:p>
    <w:p w:rsidR="00EA4BA8" w:rsidRPr="00EA4BA8" w:rsidRDefault="00EA4BA8" w:rsidP="00EA4BA8">
      <w:pPr>
        <w:numPr>
          <w:ilvl w:val="0"/>
          <w:numId w:val="3"/>
        </w:num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 xml:space="preserve"> часть 1 дополнить предложением следующего содержания:</w:t>
      </w:r>
    </w:p>
    <w:p w:rsidR="00EA4BA8" w:rsidRPr="00EA4BA8" w:rsidRDefault="00EA4BA8" w:rsidP="00515522">
      <w:p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>«В опросе граждан по вопросу выявления мнения граждан о поддержке инициативного проекта вправе участвовать жители Великорусского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EA4BA8">
        <w:rPr>
          <w:rFonts w:ascii="Times New Roman" w:eastAsia="Times New Roman" w:hAnsi="Times New Roman" w:cs="Times New Roman"/>
          <w:color w:val="auto"/>
        </w:rPr>
        <w:t>.»;</w:t>
      </w:r>
      <w:proofErr w:type="gramEnd"/>
    </w:p>
    <w:p w:rsidR="00EA4BA8" w:rsidRPr="00EA4BA8" w:rsidRDefault="00EA4BA8" w:rsidP="00EA4BA8">
      <w:pPr>
        <w:numPr>
          <w:ilvl w:val="0"/>
          <w:numId w:val="3"/>
        </w:num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 xml:space="preserve"> часть 2 дополнить пунктом 3 следующего содержания:</w:t>
      </w:r>
    </w:p>
    <w:p w:rsidR="00EA4BA8" w:rsidRPr="00EA4BA8" w:rsidRDefault="00EA4BA8" w:rsidP="00515522">
      <w:p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>«3) жителей Великорусского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инициативного проекта</w:t>
      </w:r>
      <w:proofErr w:type="gramStart"/>
      <w:r w:rsidRPr="00EA4BA8">
        <w:rPr>
          <w:rFonts w:ascii="Times New Roman" w:eastAsia="Times New Roman" w:hAnsi="Times New Roman" w:cs="Times New Roman"/>
          <w:color w:val="auto"/>
        </w:rPr>
        <w:t>.»;</w:t>
      </w:r>
      <w:proofErr w:type="gramEnd"/>
    </w:p>
    <w:p w:rsidR="00EA4BA8" w:rsidRPr="00EA4BA8" w:rsidRDefault="00EA4BA8" w:rsidP="00EA4BA8">
      <w:pPr>
        <w:numPr>
          <w:ilvl w:val="0"/>
          <w:numId w:val="3"/>
        </w:num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 xml:space="preserve"> в части 4:</w:t>
      </w:r>
    </w:p>
    <w:p w:rsidR="00EA4BA8" w:rsidRPr="00EA4BA8" w:rsidRDefault="00EA4BA8" w:rsidP="00EA4BA8">
      <w:pPr>
        <w:numPr>
          <w:ilvl w:val="0"/>
          <w:numId w:val="3"/>
        </w:num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>а) абзац первый изложить в следующей редакции:</w:t>
      </w:r>
    </w:p>
    <w:p w:rsidR="00EA4BA8" w:rsidRPr="00EA4BA8" w:rsidRDefault="00EA4BA8" w:rsidP="00515522">
      <w:p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>«4. Решение о назначении опроса граждан принимается Советом Великорусского сельского поселения. Для проведения опроса граждан может использоваться официальный сайт сельского поселения в информационно-телекоммуникационной сети «Интернет». В нормативном правовом акте Совета сельского поселения о назначении опроса граждан устанавливаются</w:t>
      </w:r>
      <w:proofErr w:type="gramStart"/>
      <w:r w:rsidRPr="00EA4BA8">
        <w:rPr>
          <w:rFonts w:ascii="Times New Roman" w:eastAsia="Times New Roman" w:hAnsi="Times New Roman" w:cs="Times New Roman"/>
          <w:color w:val="auto"/>
        </w:rPr>
        <w:t>:»</w:t>
      </w:r>
      <w:proofErr w:type="gramEnd"/>
      <w:r w:rsidRPr="00EA4BA8">
        <w:rPr>
          <w:rFonts w:ascii="Times New Roman" w:eastAsia="Times New Roman" w:hAnsi="Times New Roman" w:cs="Times New Roman"/>
          <w:color w:val="auto"/>
        </w:rPr>
        <w:t>;</w:t>
      </w:r>
    </w:p>
    <w:p w:rsidR="00EA4BA8" w:rsidRPr="00EA4BA8" w:rsidRDefault="00EA4BA8" w:rsidP="00EA4BA8">
      <w:pPr>
        <w:numPr>
          <w:ilvl w:val="0"/>
          <w:numId w:val="3"/>
        </w:num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>б) дополнить пунктом 6 следующего содержания:</w:t>
      </w:r>
    </w:p>
    <w:p w:rsidR="00EA4BA8" w:rsidRPr="00EA4BA8" w:rsidRDefault="00EA4BA8" w:rsidP="00515522">
      <w:p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>«6) порядок идентификации участников опроса в случае проведения опроса граждан с использованием официального сайта Великорусского сельского поселения в информационно-телекоммуникационной сети «Интернет</w:t>
      </w:r>
      <w:proofErr w:type="gramStart"/>
      <w:r w:rsidRPr="00EA4BA8">
        <w:rPr>
          <w:rFonts w:ascii="Times New Roman" w:eastAsia="Times New Roman" w:hAnsi="Times New Roman" w:cs="Times New Roman"/>
          <w:color w:val="auto"/>
        </w:rPr>
        <w:t>».;</w:t>
      </w:r>
      <w:proofErr w:type="gramEnd"/>
    </w:p>
    <w:p w:rsidR="00EA4BA8" w:rsidRPr="00EA4BA8" w:rsidRDefault="00EA4BA8" w:rsidP="00EA4BA8">
      <w:pPr>
        <w:numPr>
          <w:ilvl w:val="0"/>
          <w:numId w:val="3"/>
        </w:num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 xml:space="preserve"> дополнить частью 7 следующего содержания:</w:t>
      </w:r>
    </w:p>
    <w:p w:rsidR="00EA4BA8" w:rsidRPr="00EA4BA8" w:rsidRDefault="00EA4BA8" w:rsidP="00515522">
      <w:p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>«7. Финансирование мероприятий, связанных с подготовкой и проведением опроса граждан, осуществляется:</w:t>
      </w:r>
    </w:p>
    <w:p w:rsidR="00EA4BA8" w:rsidRPr="00EA4BA8" w:rsidRDefault="00EA4BA8" w:rsidP="00EA4BA8">
      <w:pPr>
        <w:numPr>
          <w:ilvl w:val="0"/>
          <w:numId w:val="3"/>
        </w:num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 xml:space="preserve"> за счет средств местного бюджета - при проведении опроса по инициативе органов местного самоуправления или жителей сельского поселения;</w:t>
      </w:r>
    </w:p>
    <w:p w:rsidR="00EA4BA8" w:rsidRPr="00EA4BA8" w:rsidRDefault="00EA4BA8" w:rsidP="00EA4BA8">
      <w:pPr>
        <w:numPr>
          <w:ilvl w:val="0"/>
          <w:numId w:val="3"/>
        </w:num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 xml:space="preserve"> за счет средств бюджета Омской области - при проведении опроса по инициативе органов государственной власти Омской области</w:t>
      </w:r>
      <w:proofErr w:type="gramStart"/>
      <w:r w:rsidRPr="00EA4BA8">
        <w:rPr>
          <w:rFonts w:ascii="Times New Roman" w:eastAsia="Times New Roman" w:hAnsi="Times New Roman" w:cs="Times New Roman"/>
          <w:color w:val="auto"/>
        </w:rPr>
        <w:t>.»;</w:t>
      </w:r>
      <w:proofErr w:type="gramEnd"/>
    </w:p>
    <w:p w:rsidR="00EA4BA8" w:rsidRPr="00EA4BA8" w:rsidRDefault="00EA4BA8" w:rsidP="00515522">
      <w:p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>Статью 20 Устава дополнить частью 2.1 следующего содержания:</w:t>
      </w:r>
    </w:p>
    <w:p w:rsidR="00EA4BA8" w:rsidRDefault="00974E7F" w:rsidP="00515522">
      <w:p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«2.1</w:t>
      </w:r>
      <w:r w:rsidR="00EA4BA8" w:rsidRPr="00EA4BA8">
        <w:rPr>
          <w:rFonts w:ascii="Times New Roman" w:eastAsia="Times New Roman" w:hAnsi="Times New Roman" w:cs="Times New Roman"/>
          <w:color w:val="auto"/>
        </w:rPr>
        <w:t xml:space="preserve"> Депутату Совета Великорусского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</w:t>
      </w:r>
      <w:r w:rsidR="000A7D11">
        <w:rPr>
          <w:rFonts w:ascii="Times New Roman" w:eastAsia="Times New Roman" w:hAnsi="Times New Roman" w:cs="Times New Roman"/>
          <w:color w:val="auto"/>
        </w:rPr>
        <w:t xml:space="preserve">орого составляет в совокупности 3 </w:t>
      </w:r>
      <w:r w:rsidR="00551E3C">
        <w:rPr>
          <w:rFonts w:ascii="Times New Roman" w:eastAsia="Times New Roman" w:hAnsi="Times New Roman" w:cs="Times New Roman"/>
          <w:color w:val="auto"/>
        </w:rPr>
        <w:t xml:space="preserve">(Три) </w:t>
      </w:r>
      <w:r w:rsidR="00EA4BA8" w:rsidRPr="00EA4BA8">
        <w:rPr>
          <w:rFonts w:ascii="Times New Roman" w:eastAsia="Times New Roman" w:hAnsi="Times New Roman" w:cs="Times New Roman"/>
          <w:color w:val="auto"/>
        </w:rPr>
        <w:t>рабочих дня в месяц</w:t>
      </w:r>
      <w:proofErr w:type="gramStart"/>
      <w:r w:rsidR="00EA4BA8" w:rsidRPr="00EA4BA8">
        <w:rPr>
          <w:rFonts w:ascii="Times New Roman" w:eastAsia="Times New Roman" w:hAnsi="Times New Roman" w:cs="Times New Roman"/>
          <w:color w:val="auto"/>
        </w:rPr>
        <w:t>.»;</w:t>
      </w:r>
      <w:proofErr w:type="gramEnd"/>
    </w:p>
    <w:p w:rsidR="008A27C4" w:rsidRDefault="008A27C4" w:rsidP="008A27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A27C4" w:rsidRPr="008A27C4" w:rsidRDefault="008A27C4" w:rsidP="008A27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8A27C4">
        <w:rPr>
          <w:rFonts w:ascii="Times New Roman" w:hAnsi="Times New Roman" w:cs="Times New Roman"/>
          <w:b w:val="0"/>
          <w:sz w:val="24"/>
          <w:szCs w:val="24"/>
        </w:rPr>
        <w:t xml:space="preserve">Статью 24.1. Устава дополнить частью 16. следующего содержания: </w:t>
      </w:r>
    </w:p>
    <w:p w:rsidR="00551E3C" w:rsidRPr="00551E3C" w:rsidRDefault="00551E3C" w:rsidP="00551E3C">
      <w:pPr>
        <w:pStyle w:val="msonormalmrcssattr"/>
        <w:shd w:val="clear" w:color="auto" w:fill="FFFFFF"/>
        <w:jc w:val="both"/>
        <w:rPr>
          <w:color w:val="333333"/>
        </w:rPr>
      </w:pPr>
      <w:r w:rsidRPr="00551E3C">
        <w:t>«16.</w:t>
      </w:r>
      <w:r w:rsidRPr="00551E3C">
        <w:rPr>
          <w:bCs/>
          <w:color w:val="333333"/>
        </w:rPr>
        <w:t xml:space="preserve">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 Великорусского сельского поселения</w:t>
      </w:r>
    </w:p>
    <w:p w:rsidR="00551E3C" w:rsidRPr="00551E3C" w:rsidRDefault="00551E3C" w:rsidP="00551E3C">
      <w:pPr>
        <w:pStyle w:val="msonormalmrcssattr"/>
        <w:shd w:val="clear" w:color="auto" w:fill="FFFFFF"/>
        <w:ind w:firstLine="567"/>
        <w:jc w:val="both"/>
        <w:rPr>
          <w:color w:val="333333"/>
        </w:rPr>
      </w:pPr>
      <w:r w:rsidRPr="00551E3C">
        <w:rPr>
          <w:color w:val="333333"/>
        </w:rPr>
        <w:lastRenderedPageBreak/>
        <w:t xml:space="preserve">Выборному должностному лицу местного самоуправления, замещавшему выборные должности Главы </w:t>
      </w:r>
      <w:r>
        <w:rPr>
          <w:color w:val="333333"/>
        </w:rPr>
        <w:t>Великорусского</w:t>
      </w:r>
      <w:r w:rsidRPr="00551E3C">
        <w:rPr>
          <w:color w:val="333333"/>
        </w:rPr>
        <w:t xml:space="preserve"> сельского поселения два срока и более,  либо не менее 8 лет, полномочия которого по соответствующей должности прекратились не ранее 3 октября 2005 года, при прекращении полномочий устанавливается гарантия  в виде  доплаты к страховой пенсии по старости (инвалидности). </w:t>
      </w:r>
      <w:proofErr w:type="gramStart"/>
      <w:r w:rsidRPr="00551E3C">
        <w:rPr>
          <w:color w:val="000000"/>
        </w:rPr>
        <w:t>Такая гарантия, предусматривающая расходование средств местного бюджета, устанавливаются только в отношении лица, осуществлявшего полномочия Главы  сельского поселения на постоянной основе и в этот период достигших пенсионного возраста или потерявшего трудоспособность, и не применяется в случае прекращения полномочий указанного лица по основаниям, перечисленным в абзаце втором части 5.1 статьи 40 Федерального закона от 6 октября 2003 года № 131-ФЗ «Об общих принципах</w:t>
      </w:r>
      <w:proofErr w:type="gramEnd"/>
      <w:r w:rsidRPr="00551E3C">
        <w:rPr>
          <w:color w:val="000000"/>
        </w:rPr>
        <w:t xml:space="preserve"> организации местного самоуправления в Российской Федерации».</w:t>
      </w:r>
    </w:p>
    <w:p w:rsidR="00551E3C" w:rsidRPr="00551E3C" w:rsidRDefault="00551E3C" w:rsidP="00551E3C">
      <w:pPr>
        <w:pStyle w:val="consplusnormalmrcssattr"/>
        <w:shd w:val="clear" w:color="auto" w:fill="FFFFFF"/>
        <w:ind w:firstLine="540"/>
        <w:jc w:val="both"/>
        <w:rPr>
          <w:color w:val="333333"/>
        </w:rPr>
      </w:pPr>
      <w:r w:rsidRPr="00551E3C">
        <w:rPr>
          <w:color w:val="333333"/>
        </w:rPr>
        <w:t>Указанная гарантия распространяется на лиц, замещавших муниципальные должности, из числа неработающих пенсионеров.</w:t>
      </w:r>
    </w:p>
    <w:p w:rsidR="00551E3C" w:rsidRPr="00551E3C" w:rsidRDefault="00551E3C" w:rsidP="00551E3C">
      <w:pPr>
        <w:pStyle w:val="consplusnormalmrcssattr"/>
        <w:shd w:val="clear" w:color="auto" w:fill="FFFFFF"/>
        <w:ind w:firstLine="540"/>
        <w:jc w:val="both"/>
        <w:rPr>
          <w:color w:val="333333"/>
        </w:rPr>
      </w:pPr>
      <w:r w:rsidRPr="00551E3C">
        <w:rPr>
          <w:color w:val="333333"/>
        </w:rPr>
        <w:t>Финансирование  доплаты к страховой пенсии по старости (инвалидности) выборному должностному лицу осуществляется за счет средств местного бюджета.</w:t>
      </w:r>
    </w:p>
    <w:p w:rsidR="00551E3C" w:rsidRPr="00551E3C" w:rsidRDefault="00551E3C" w:rsidP="00551E3C">
      <w:pPr>
        <w:pStyle w:val="consplusnormalmrcssattr"/>
        <w:shd w:val="clear" w:color="auto" w:fill="FFFFFF"/>
        <w:ind w:firstLine="540"/>
        <w:jc w:val="both"/>
        <w:rPr>
          <w:color w:val="333333"/>
        </w:rPr>
      </w:pPr>
      <w:r w:rsidRPr="00551E3C">
        <w:rPr>
          <w:color w:val="333333"/>
        </w:rPr>
        <w:t>Порядок назначения  и выплаты доплаты к страховой пенсии по старости (инвалидности) выборному должностному лицу устанавливается нормативно-</w:t>
      </w:r>
      <w:r>
        <w:rPr>
          <w:color w:val="333333"/>
        </w:rPr>
        <w:t>правовым актом Совета Великорусского</w:t>
      </w:r>
      <w:r w:rsidRPr="00551E3C">
        <w:rPr>
          <w:color w:val="333333"/>
        </w:rPr>
        <w:t xml:space="preserve"> сельского поселения.</w:t>
      </w:r>
    </w:p>
    <w:p w:rsidR="00EA4BA8" w:rsidRPr="00551E3C" w:rsidRDefault="00EA4BA8" w:rsidP="00551E3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A4BA8">
        <w:rPr>
          <w:rFonts w:ascii="Times New Roman" w:eastAsia="Times New Roman" w:hAnsi="Times New Roman" w:cs="Times New Roman"/>
        </w:rPr>
        <w:t xml:space="preserve"> </w:t>
      </w:r>
      <w:r w:rsidRPr="00551E3C">
        <w:rPr>
          <w:rFonts w:ascii="Times New Roman" w:eastAsia="Times New Roman" w:hAnsi="Times New Roman" w:cs="Times New Roman"/>
          <w:b w:val="0"/>
          <w:sz w:val="24"/>
          <w:szCs w:val="24"/>
        </w:rPr>
        <w:t>Статью 31 Устава изложить в следующей редакции:</w:t>
      </w:r>
    </w:p>
    <w:p w:rsidR="00EA4BA8" w:rsidRPr="00EA4BA8" w:rsidRDefault="00EA4BA8" w:rsidP="00515522">
      <w:pPr>
        <w:shd w:val="clear" w:color="auto" w:fill="FFFFFF"/>
        <w:spacing w:before="120" w:line="298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A4BA8">
        <w:rPr>
          <w:rFonts w:ascii="Times New Roman" w:eastAsia="Times New Roman" w:hAnsi="Times New Roman" w:cs="Times New Roman"/>
          <w:color w:val="auto"/>
        </w:rPr>
        <w:t>«Статья 31. Муниципальные правовые акты Великорусского сельского поселения</w:t>
      </w:r>
    </w:p>
    <w:p w:rsidR="00EA4BA8" w:rsidRPr="00EA4BA8" w:rsidRDefault="00EA4BA8" w:rsidP="00EA4BA8">
      <w:pPr>
        <w:pStyle w:val="1"/>
        <w:shd w:val="clear" w:color="auto" w:fill="auto"/>
        <w:spacing w:before="0" w:line="307" w:lineRule="exact"/>
        <w:ind w:left="760" w:right="40" w:firstLine="0"/>
        <w:rPr>
          <w:color w:val="auto"/>
          <w:spacing w:val="-2"/>
        </w:rPr>
      </w:pPr>
    </w:p>
    <w:p w:rsidR="00EA4BA8" w:rsidRPr="00EA4BA8" w:rsidRDefault="00EA4BA8" w:rsidP="00EA4BA8">
      <w:pPr>
        <w:pStyle w:val="1"/>
        <w:numPr>
          <w:ilvl w:val="0"/>
          <w:numId w:val="4"/>
        </w:numPr>
        <w:shd w:val="clear" w:color="auto" w:fill="auto"/>
        <w:spacing w:before="0" w:line="307" w:lineRule="exact"/>
        <w:ind w:left="40" w:right="40"/>
        <w:rPr>
          <w:color w:val="auto"/>
          <w:spacing w:val="-2"/>
        </w:rPr>
      </w:pPr>
      <w:r w:rsidRPr="00EA4BA8">
        <w:rPr>
          <w:spacing w:val="-2"/>
        </w:rPr>
        <w:t>В систему муниципальных правовых актов сельского поселения входят:</w:t>
      </w:r>
    </w:p>
    <w:p w:rsidR="00EA4BA8" w:rsidRPr="00EA4BA8" w:rsidRDefault="00EA4BA8" w:rsidP="00EA4BA8">
      <w:pPr>
        <w:numPr>
          <w:ilvl w:val="0"/>
          <w:numId w:val="5"/>
        </w:numPr>
        <w:spacing w:line="30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 xml:space="preserve"> устав сельского поселения, правовые акты, принятые на местном референдуме (сходе граждан);</w:t>
      </w:r>
    </w:p>
    <w:p w:rsidR="00EA4BA8" w:rsidRPr="00EA4BA8" w:rsidRDefault="00EA4BA8" w:rsidP="00EA4BA8">
      <w:pPr>
        <w:numPr>
          <w:ilvl w:val="0"/>
          <w:numId w:val="5"/>
        </w:numPr>
        <w:spacing w:line="307" w:lineRule="exac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 xml:space="preserve"> нормативные и иные правовые акты Совета сельского поселения;</w:t>
      </w:r>
    </w:p>
    <w:p w:rsidR="00EA4BA8" w:rsidRPr="00EA4BA8" w:rsidRDefault="00EA4BA8" w:rsidP="00EA4BA8">
      <w:pPr>
        <w:numPr>
          <w:ilvl w:val="0"/>
          <w:numId w:val="5"/>
        </w:numPr>
        <w:spacing w:line="30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 xml:space="preserve"> правовые акты главы сельского поселения, местной администрации и иных органов местного самоуправления и должностных лиц местного самоуправления, предусмотренных уставом сельского поселения.</w:t>
      </w:r>
    </w:p>
    <w:p w:rsidR="00EA4BA8" w:rsidRPr="00EA4BA8" w:rsidRDefault="00EA4BA8" w:rsidP="00EA4BA8">
      <w:pPr>
        <w:numPr>
          <w:ilvl w:val="0"/>
          <w:numId w:val="4"/>
        </w:numPr>
        <w:spacing w:line="30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 xml:space="preserve"> Устав сельского поселения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сельского поселения.</w:t>
      </w:r>
    </w:p>
    <w:p w:rsidR="00EA4BA8" w:rsidRPr="00EA4BA8" w:rsidRDefault="00EA4BA8" w:rsidP="00EA4BA8">
      <w:pPr>
        <w:spacing w:line="307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>Иные муниципальные правовые акты не должны противоречить уставу сельского поселения и правовым актам, принятым на местном референдуме (сходе граждан).</w:t>
      </w:r>
    </w:p>
    <w:p w:rsidR="00EA4BA8" w:rsidRPr="00EA4BA8" w:rsidRDefault="00EA4BA8" w:rsidP="00EA4BA8">
      <w:pPr>
        <w:numPr>
          <w:ilvl w:val="0"/>
          <w:numId w:val="4"/>
        </w:numPr>
        <w:spacing w:line="30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EA4BA8">
        <w:rPr>
          <w:rFonts w:ascii="Times New Roman" w:eastAsia="Times New Roman" w:hAnsi="Times New Roman" w:cs="Times New Roman"/>
          <w:spacing w:val="-2"/>
        </w:rPr>
        <w:t>Совет сельского поселения по вопросам, отнесенным к его компетенции федеральными законами, законами Омской области, уставом сельского поселения, принимает решения, устанавливающие правила, обязательные для исполнения на территории сельского поселения, решение об удалении главы сельского поселения в отставку, а также решения по вопросам организации деятельности Совета сельского поселения и по иным вопросам, отнесенным к его компетенции федеральными законами, законами Омской области, уставом</w:t>
      </w:r>
      <w:proofErr w:type="gramEnd"/>
      <w:r w:rsidRPr="00EA4BA8">
        <w:rPr>
          <w:rFonts w:ascii="Times New Roman" w:eastAsia="Times New Roman" w:hAnsi="Times New Roman" w:cs="Times New Roman"/>
          <w:spacing w:val="-2"/>
        </w:rPr>
        <w:t xml:space="preserve"> сельского поселения. Решения Совета сельского поселения, устанавливающие правила, обязательные для исполнения на территории сельского поселения, принимаются большинством голосов от установленной </w:t>
      </w:r>
      <w:r w:rsidRPr="00EA4BA8">
        <w:rPr>
          <w:rFonts w:ascii="Times New Roman" w:eastAsia="Times New Roman" w:hAnsi="Times New Roman" w:cs="Times New Roman"/>
          <w:spacing w:val="-2"/>
        </w:rPr>
        <w:lastRenderedPageBreak/>
        <w:t>численности депутатов Совета сельского поселения, если иное не установлено Федеральным законом «Об общих принципах организации местного самоуправления в Российской Федерации».</w:t>
      </w:r>
    </w:p>
    <w:p w:rsidR="00EA4BA8" w:rsidRPr="00EA4BA8" w:rsidRDefault="00EA4BA8" w:rsidP="00EA4BA8">
      <w:pPr>
        <w:numPr>
          <w:ilvl w:val="0"/>
          <w:numId w:val="4"/>
        </w:numPr>
        <w:spacing w:line="30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 xml:space="preserve"> Глава сельского поселения в пределах своих полномочий, установленных настоящим уставом и решениями Совета сельского поселения, издает постановления и распоряжения местной администрации по вопросам, указанным в части 6 настоящей статьи. Глава сельского поселения издает постановления и распоряжения по иным вопросам, отнесенным к его компетенции настоящим уставом в соответствии с Федеральным законом «Об общих принципах организации местного самоуправления в Российской Федерации», другими федеральными законами.</w:t>
      </w:r>
    </w:p>
    <w:p w:rsidR="00EA4BA8" w:rsidRPr="00EA4BA8" w:rsidRDefault="00EA4BA8" w:rsidP="00EA4BA8">
      <w:pPr>
        <w:numPr>
          <w:ilvl w:val="0"/>
          <w:numId w:val="4"/>
        </w:numPr>
        <w:spacing w:line="30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 xml:space="preserve"> Председатель Совета сельского поселения издает постановления и распоряжения по вопросам организации деятельности Совета сельского поселения, подписывает решения Совета сельского поселения.</w:t>
      </w:r>
    </w:p>
    <w:p w:rsidR="00EA4BA8" w:rsidRPr="00EA4BA8" w:rsidRDefault="00EA4BA8" w:rsidP="00EA4BA8">
      <w:pPr>
        <w:numPr>
          <w:ilvl w:val="0"/>
          <w:numId w:val="4"/>
        </w:num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EA4BA8">
        <w:rPr>
          <w:rFonts w:ascii="Times New Roman" w:eastAsia="Times New Roman" w:hAnsi="Times New Roman" w:cs="Times New Roman"/>
          <w:spacing w:val="-2"/>
        </w:rPr>
        <w:t>Глава местной администрации в пределах своих полномочий, установленных федеральными законами, законами Омской области, уставом сельского поселения, нормативными правовыми актами Совета сельского поселения, издает постановления местной администрации по вопросам</w:t>
      </w:r>
      <w:r w:rsidRPr="00EA4BA8">
        <w:rPr>
          <w:rFonts w:ascii="Times New Roman" w:eastAsia="Times New Roman" w:hAnsi="Times New Roman" w:cs="Times New Roman"/>
        </w:rPr>
        <w:t xml:space="preserve"> </w:t>
      </w:r>
      <w:r w:rsidRPr="00EA4BA8">
        <w:rPr>
          <w:rFonts w:ascii="Times New Roman" w:eastAsia="Times New Roman" w:hAnsi="Times New Roman" w:cs="Times New Roman"/>
          <w:spacing w:val="-2"/>
        </w:rPr>
        <w:t>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Омской области, а также распоряжения местной администрации по вопросам организации работы местной администрации.</w:t>
      </w:r>
      <w:proofErr w:type="gramEnd"/>
    </w:p>
    <w:p w:rsidR="00EA4BA8" w:rsidRPr="00EA4BA8" w:rsidRDefault="00EA4BA8" w:rsidP="00515522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>7. Иные должностные лица местного самоуправления издают распоряжения и приказы по вопросам, отнесенным к их полномочиям уставом сельского поселения</w:t>
      </w:r>
      <w:proofErr w:type="gramStart"/>
      <w:r w:rsidRPr="00EA4BA8">
        <w:rPr>
          <w:rFonts w:ascii="Times New Roman" w:eastAsia="Times New Roman" w:hAnsi="Times New Roman" w:cs="Times New Roman"/>
          <w:spacing w:val="-2"/>
        </w:rPr>
        <w:t>.».</w:t>
      </w:r>
      <w:proofErr w:type="gramEnd"/>
    </w:p>
    <w:p w:rsidR="00515522" w:rsidRDefault="00515522" w:rsidP="00515522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EA4BA8" w:rsidRPr="00EA4BA8" w:rsidRDefault="00515522" w:rsidP="00515522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  <w:lang w:val="en-US"/>
        </w:rPr>
        <w:t>II</w:t>
      </w:r>
      <w:r w:rsidRPr="00515522">
        <w:rPr>
          <w:rFonts w:ascii="Times New Roman" w:eastAsia="Times New Roman" w:hAnsi="Times New Roman" w:cs="Times New Roman"/>
          <w:spacing w:val="-2"/>
        </w:rPr>
        <w:t xml:space="preserve">. </w:t>
      </w:r>
      <w:r w:rsidR="00EA4BA8" w:rsidRPr="00EA4BA8">
        <w:rPr>
          <w:rFonts w:ascii="Times New Roman" w:eastAsia="Times New Roman" w:hAnsi="Times New Roman" w:cs="Times New Roman"/>
          <w:spacing w:val="-2"/>
        </w:rPr>
        <w:t xml:space="preserve">Главе Великорусского сельского поселения </w:t>
      </w:r>
      <w:proofErr w:type="spellStart"/>
      <w:r w:rsidR="00EA4BA8" w:rsidRPr="00EA4BA8">
        <w:rPr>
          <w:rFonts w:ascii="Times New Roman" w:eastAsia="Times New Roman" w:hAnsi="Times New Roman" w:cs="Times New Roman"/>
          <w:spacing w:val="-2"/>
        </w:rPr>
        <w:t>Калачинского</w:t>
      </w:r>
      <w:proofErr w:type="spellEnd"/>
      <w:r w:rsidR="00EA4BA8" w:rsidRPr="00EA4BA8">
        <w:rPr>
          <w:rFonts w:ascii="Times New Roman" w:eastAsia="Times New Roman" w:hAnsi="Times New Roman" w:cs="Times New Roman"/>
          <w:spacing w:val="-2"/>
        </w:rPr>
        <w:t xml:space="preserve"> муниципального района Омской области в порядке, установленным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A4BA8" w:rsidRPr="00EA4BA8" w:rsidRDefault="00515522" w:rsidP="00515522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  <w:lang w:val="en-US"/>
        </w:rPr>
        <w:t>III</w:t>
      </w:r>
      <w:r w:rsidRPr="00515522">
        <w:rPr>
          <w:rFonts w:ascii="Times New Roman" w:eastAsia="Times New Roman" w:hAnsi="Times New Roman" w:cs="Times New Roman"/>
          <w:spacing w:val="-2"/>
        </w:rPr>
        <w:t xml:space="preserve">. </w:t>
      </w:r>
      <w:r w:rsidR="00EA4BA8" w:rsidRPr="00EA4BA8">
        <w:rPr>
          <w:rFonts w:ascii="Times New Roman" w:eastAsia="Times New Roman" w:hAnsi="Times New Roman" w:cs="Times New Roman"/>
          <w:spacing w:val="-2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1A7385" w:rsidRDefault="001A7385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515522" w:rsidRDefault="00515522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515522" w:rsidRDefault="00515522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Председатель Совета                                </w:t>
      </w:r>
      <w:proofErr w:type="spellStart"/>
      <w:r>
        <w:rPr>
          <w:rFonts w:ascii="Times New Roman" w:eastAsia="Times New Roman" w:hAnsi="Times New Roman" w:cs="Times New Roman"/>
          <w:spacing w:val="-2"/>
        </w:rPr>
        <w:t>Н.В.Рудковская</w:t>
      </w:r>
      <w:proofErr w:type="spellEnd"/>
    </w:p>
    <w:p w:rsidR="00515522" w:rsidRDefault="00515522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</w:p>
    <w:p w:rsidR="00EA4BA8" w:rsidRPr="00EA4BA8" w:rsidRDefault="00EA4BA8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r w:rsidRPr="00EA4BA8">
        <w:rPr>
          <w:rFonts w:ascii="Times New Roman" w:eastAsia="Times New Roman" w:hAnsi="Times New Roman" w:cs="Times New Roman"/>
          <w:spacing w:val="-2"/>
        </w:rPr>
        <w:t>Глава Великорусского сельского поселения</w:t>
      </w:r>
    </w:p>
    <w:p w:rsidR="00EA4BA8" w:rsidRPr="00515522" w:rsidRDefault="00EA4BA8" w:rsidP="00515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75"/>
        </w:tabs>
        <w:spacing w:line="307" w:lineRule="exact"/>
        <w:ind w:right="40"/>
        <w:jc w:val="both"/>
        <w:rPr>
          <w:rFonts w:ascii="Times New Roman" w:eastAsia="Times New Roman" w:hAnsi="Times New Roman" w:cs="Times New Roman"/>
          <w:spacing w:val="-2"/>
        </w:rPr>
      </w:pPr>
      <w:proofErr w:type="spellStart"/>
      <w:r w:rsidRPr="00EA4BA8">
        <w:rPr>
          <w:rFonts w:ascii="Times New Roman" w:eastAsia="Times New Roman" w:hAnsi="Times New Roman" w:cs="Times New Roman"/>
          <w:spacing w:val="-2"/>
        </w:rPr>
        <w:t>Калачинского</w:t>
      </w:r>
      <w:proofErr w:type="spellEnd"/>
      <w:r w:rsidRPr="00EA4BA8">
        <w:rPr>
          <w:rFonts w:ascii="Times New Roman" w:eastAsia="Times New Roman" w:hAnsi="Times New Roman" w:cs="Times New Roman"/>
          <w:spacing w:val="-2"/>
        </w:rPr>
        <w:t xml:space="preserve"> муниципа</w:t>
      </w:r>
      <w:r w:rsidR="001A7385">
        <w:rPr>
          <w:rFonts w:ascii="Times New Roman" w:eastAsia="Times New Roman" w:hAnsi="Times New Roman" w:cs="Times New Roman"/>
          <w:spacing w:val="-2"/>
        </w:rPr>
        <w:t>льного района Омской области</w:t>
      </w:r>
      <w:r w:rsidR="001A7385">
        <w:rPr>
          <w:rFonts w:ascii="Times New Roman" w:eastAsia="Times New Roman" w:hAnsi="Times New Roman" w:cs="Times New Roman"/>
          <w:spacing w:val="-2"/>
        </w:rPr>
        <w:tab/>
      </w:r>
      <w:r w:rsidR="00515522">
        <w:rPr>
          <w:rFonts w:ascii="Times New Roman" w:eastAsia="Times New Roman" w:hAnsi="Times New Roman" w:cs="Times New Roman"/>
          <w:spacing w:val="-2"/>
        </w:rPr>
        <w:tab/>
      </w:r>
      <w:proofErr w:type="spellStart"/>
      <w:r w:rsidR="00515522">
        <w:rPr>
          <w:rFonts w:ascii="Times New Roman" w:eastAsia="Times New Roman" w:hAnsi="Times New Roman" w:cs="Times New Roman"/>
          <w:spacing w:val="-2"/>
        </w:rPr>
        <w:t>С.А.Бичун</w:t>
      </w:r>
      <w:proofErr w:type="spellEnd"/>
    </w:p>
    <w:p w:rsidR="00EA4BA8" w:rsidRPr="00EA4BA8" w:rsidRDefault="00EA4BA8" w:rsidP="001A7385">
      <w:pPr>
        <w:spacing w:line="30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 </w:t>
      </w:r>
    </w:p>
    <w:sectPr w:rsidR="00EA4BA8" w:rsidRPr="00EA4BA8">
      <w:type w:val="continuous"/>
      <w:pgSz w:w="11909" w:h="16838"/>
      <w:pgMar w:top="1301" w:right="1409" w:bottom="1296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D1" w:rsidRDefault="005606D1">
      <w:r>
        <w:separator/>
      </w:r>
    </w:p>
  </w:endnote>
  <w:endnote w:type="continuationSeparator" w:id="0">
    <w:p w:rsidR="005606D1" w:rsidRDefault="0056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D1" w:rsidRDefault="005606D1"/>
  </w:footnote>
  <w:footnote w:type="continuationSeparator" w:id="0">
    <w:p w:rsidR="005606D1" w:rsidRDefault="005606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101F"/>
    <w:multiLevelType w:val="multilevel"/>
    <w:tmpl w:val="4BF42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91579"/>
    <w:multiLevelType w:val="multilevel"/>
    <w:tmpl w:val="1056F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A1E5B"/>
    <w:multiLevelType w:val="multilevel"/>
    <w:tmpl w:val="6F080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C3736"/>
    <w:multiLevelType w:val="multilevel"/>
    <w:tmpl w:val="C2C6A1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A53370"/>
    <w:multiLevelType w:val="multilevel"/>
    <w:tmpl w:val="211CB7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D86DCF"/>
    <w:multiLevelType w:val="multilevel"/>
    <w:tmpl w:val="D23A75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0611E"/>
    <w:rsid w:val="000A7D11"/>
    <w:rsid w:val="0010611E"/>
    <w:rsid w:val="0011291D"/>
    <w:rsid w:val="001A7385"/>
    <w:rsid w:val="002F24CC"/>
    <w:rsid w:val="00321ED3"/>
    <w:rsid w:val="003346B5"/>
    <w:rsid w:val="00515522"/>
    <w:rsid w:val="00551E3C"/>
    <w:rsid w:val="005606D1"/>
    <w:rsid w:val="00606FBE"/>
    <w:rsid w:val="00733513"/>
    <w:rsid w:val="00774249"/>
    <w:rsid w:val="008A27C4"/>
    <w:rsid w:val="008B5BEE"/>
    <w:rsid w:val="009323CA"/>
    <w:rsid w:val="009520F0"/>
    <w:rsid w:val="00974E7F"/>
    <w:rsid w:val="009A6C3E"/>
    <w:rsid w:val="00A65246"/>
    <w:rsid w:val="00CE418A"/>
    <w:rsid w:val="00E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298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A27C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A7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85"/>
    <w:rPr>
      <w:rFonts w:ascii="Tahoma" w:hAnsi="Tahoma" w:cs="Tahoma"/>
      <w:color w:val="000000"/>
      <w:sz w:val="16"/>
      <w:szCs w:val="16"/>
    </w:rPr>
  </w:style>
  <w:style w:type="paragraph" w:customStyle="1" w:styleId="msonormalmrcssattr">
    <w:name w:val="msonormal_mr_css_attr"/>
    <w:basedOn w:val="a"/>
    <w:rsid w:val="00551E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mrcssattr">
    <w:name w:val="consplusnormal_mr_css_attr"/>
    <w:basedOn w:val="a"/>
    <w:rsid w:val="00551E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298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A27C4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A7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85"/>
    <w:rPr>
      <w:rFonts w:ascii="Tahoma" w:hAnsi="Tahoma" w:cs="Tahoma"/>
      <w:color w:val="000000"/>
      <w:sz w:val="16"/>
      <w:szCs w:val="16"/>
    </w:rPr>
  </w:style>
  <w:style w:type="paragraph" w:customStyle="1" w:styleId="msonormalmrcssattr">
    <w:name w:val="msonormal_mr_css_attr"/>
    <w:basedOn w:val="a"/>
    <w:rsid w:val="00551E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mrcssattr">
    <w:name w:val="consplusnormal_mr_css_attr"/>
    <w:basedOn w:val="a"/>
    <w:rsid w:val="00551E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2021-06-01T04:57:00Z</cp:lastPrinted>
  <dcterms:created xsi:type="dcterms:W3CDTF">2021-03-11T08:37:00Z</dcterms:created>
  <dcterms:modified xsi:type="dcterms:W3CDTF">2021-06-01T04:59:00Z</dcterms:modified>
</cp:coreProperties>
</file>