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384153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дания Общественного Совета при А</w:t>
      </w:r>
      <w:r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1A146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Великорусского сельского поселения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9F74C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  <w:r w:rsidRPr="0096150E">
        <w:rPr>
          <w:rFonts w:ascii="Times New Roman" w:eastAsiaTheme="minorHAnsi" w:hAnsi="Times New Roman"/>
          <w:sz w:val="24"/>
          <w:szCs w:val="24"/>
        </w:rPr>
        <w:t>(очно-заочная форма проведения</w:t>
      </w:r>
      <w:r w:rsidRPr="001158F2">
        <w:rPr>
          <w:rFonts w:ascii="Times New Roman" w:eastAsiaTheme="minorHAnsi" w:hAnsi="Times New Roman"/>
          <w:sz w:val="24"/>
          <w:szCs w:val="24"/>
        </w:rPr>
        <w:t>)</w:t>
      </w: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A532D8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0</w:t>
      </w:r>
      <w:r w:rsidR="00675005">
        <w:rPr>
          <w:rFonts w:ascii="Times New Roman" w:eastAsiaTheme="minorHAnsi" w:hAnsi="Times New Roman"/>
          <w:b/>
          <w:sz w:val="24"/>
          <w:szCs w:val="24"/>
        </w:rPr>
        <w:t>2</w:t>
      </w:r>
      <w:r w:rsidR="003F3F50">
        <w:rPr>
          <w:rFonts w:ascii="Times New Roman" w:eastAsiaTheme="minorHAnsi" w:hAnsi="Times New Roman"/>
          <w:b/>
          <w:sz w:val="24"/>
          <w:szCs w:val="24"/>
        </w:rPr>
        <w:t>.11.202</w:t>
      </w:r>
      <w:r w:rsidR="00186479">
        <w:rPr>
          <w:rFonts w:ascii="Times New Roman" w:eastAsiaTheme="minorHAnsi" w:hAnsi="Times New Roman"/>
          <w:b/>
          <w:sz w:val="24"/>
          <w:szCs w:val="24"/>
        </w:rPr>
        <w:t>4</w:t>
      </w:r>
      <w:bookmarkStart w:id="0" w:name="_GoBack"/>
      <w:bookmarkEnd w:id="0"/>
      <w:r w:rsidR="00830BC5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581073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Богунов Виктор Владимирович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581073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Никитина Ольга Николаевна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767230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Ганжа Ирина Александровна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581073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581073">
        <w:rPr>
          <w:rFonts w:ascii="Times New Roman" w:eastAsiaTheme="minorHAnsi" w:hAnsi="Times New Roman" w:cs="Times New Roman"/>
          <w:sz w:val="24"/>
          <w:szCs w:val="24"/>
        </w:rPr>
        <w:t>Лыскина Наталья Николаевна, Станченкова Ольга Ивановна.</w:t>
      </w:r>
    </w:p>
    <w:p w:rsidR="00830BC5" w:rsidRPr="00A570DA" w:rsidRDefault="00830BC5" w:rsidP="00F6400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Бичун Светлана Александровна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Великорусского сельского поселения</w:t>
      </w:r>
      <w:r w:rsidR="00E33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Калачинского муниципального района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Кашленко Лариса Викторовна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Великорусского сельского поселения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EF4F9A" w:rsidRPr="001A1469" w:rsidRDefault="00311AD6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A1469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A532D8" w:rsidRPr="001A1469">
        <w:rPr>
          <w:rFonts w:ascii="Times New Roman" w:eastAsiaTheme="minorHAnsi" w:hAnsi="Times New Roman" w:cs="Times New Roman"/>
          <w:sz w:val="24"/>
          <w:szCs w:val="24"/>
        </w:rPr>
        <w:t xml:space="preserve"> Великорусского сельского поселения</w:t>
      </w:r>
      <w:r w:rsidRPr="001A1469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 «</w:t>
      </w:r>
      <w:r w:rsidR="00581073" w:rsidRPr="001A1469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eastAsiaTheme="minorHAnsi" w:hAnsi="Times New Roman" w:cs="Times New Roman"/>
          <w:sz w:val="24"/>
          <w:szCs w:val="24"/>
        </w:rPr>
        <w:t>ского района Омской области 2024</w:t>
      </w:r>
      <w:r w:rsidR="00581073" w:rsidRPr="001A1469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Pr="001A1469"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311AD6" w:rsidRDefault="00311AD6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Рассмотрение проекта Постановления Администрации </w:t>
      </w:r>
      <w:r w:rsidR="00A532D8" w:rsidRPr="00A532D8">
        <w:rPr>
          <w:rFonts w:ascii="Times New Roman" w:eastAsiaTheme="minorHAnsi" w:hAnsi="Times New Roman" w:cs="Times New Roman"/>
          <w:sz w:val="24"/>
          <w:szCs w:val="24"/>
        </w:rPr>
        <w:t xml:space="preserve">Великорусского сельского поселения 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581073" w:rsidRPr="00581073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 </w:t>
      </w:r>
      <w:r w:rsidR="003F3F50">
        <w:rPr>
          <w:rFonts w:ascii="Times New Roman" w:eastAsiaTheme="minorHAnsi" w:hAnsi="Times New Roman" w:cs="Times New Roman"/>
          <w:sz w:val="24"/>
          <w:szCs w:val="24"/>
        </w:rPr>
        <w:t>2024</w:t>
      </w:r>
      <w:r w:rsidR="00581073" w:rsidRPr="00581073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581073" w:rsidRDefault="00581073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002">
        <w:rPr>
          <w:rFonts w:ascii="Times New Roman" w:hAnsi="Times New Roman"/>
          <w:color w:val="000000" w:themeColor="text1"/>
          <w:sz w:val="24"/>
          <w:szCs w:val="24"/>
        </w:rPr>
        <w:t>Бичун Светлану Александровну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главу Великорусского сельского поселения 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Калачинского муниципального района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 Омской области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F64002">
        <w:rPr>
          <w:rFonts w:ascii="Times New Roman" w:hAnsi="Times New Roman"/>
          <w:sz w:val="24"/>
          <w:szCs w:val="24"/>
        </w:rPr>
        <w:t xml:space="preserve"> Великорусского сельского поселения</w:t>
      </w:r>
      <w:r w:rsidR="00A542A0" w:rsidRPr="00A542A0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«</w:t>
      </w:r>
      <w:r w:rsidR="00F64002" w:rsidRPr="00F64002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r w:rsidR="00A542A0" w:rsidRPr="00A542A0">
        <w:rPr>
          <w:rFonts w:ascii="Times New Roman" w:hAnsi="Times New Roman"/>
          <w:sz w:val="24"/>
          <w:szCs w:val="24"/>
        </w:rPr>
        <w:t>».</w:t>
      </w:r>
      <w:proofErr w:type="gramEnd"/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7C33F1" w:rsidRDefault="007C33F1" w:rsidP="00F6400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 xml:space="preserve">Принять информацию к сведению, рекомендовать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7C33F1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</w:t>
      </w:r>
      <w:r w:rsidR="00F64002" w:rsidRPr="00F6400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r w:rsidR="00F64002">
        <w:rPr>
          <w:rFonts w:ascii="Times New Roman" w:hAnsi="Times New Roman"/>
          <w:sz w:val="24"/>
          <w:szCs w:val="24"/>
        </w:rPr>
        <w:t>.</w:t>
      </w:r>
    </w:p>
    <w:p w:rsidR="00F64002" w:rsidRPr="007C33F1" w:rsidRDefault="00F64002" w:rsidP="00F6400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465A6">
      <w:pPr>
        <w:pStyle w:val="a4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lastRenderedPageBreak/>
        <w:t>Итоги голосования: За –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C33F1">
        <w:rPr>
          <w:rFonts w:ascii="Times New Roman" w:hAnsi="Times New Roman"/>
          <w:sz w:val="24"/>
          <w:szCs w:val="24"/>
        </w:rPr>
        <w:t>;  Против –  ; Воздержались –</w:t>
      </w:r>
      <w:proofErr w:type="gramStart"/>
      <w:r w:rsidR="007C33F1">
        <w:rPr>
          <w:rFonts w:ascii="Times New Roman" w:hAnsi="Times New Roman"/>
          <w:sz w:val="24"/>
          <w:szCs w:val="24"/>
        </w:rPr>
        <w:t xml:space="preserve">  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</w:p>
    <w:p w:rsidR="001A0E45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002">
        <w:rPr>
          <w:rFonts w:ascii="Times New Roman" w:hAnsi="Times New Roman"/>
          <w:color w:val="000000" w:themeColor="text1"/>
          <w:sz w:val="24"/>
          <w:szCs w:val="24"/>
        </w:rPr>
        <w:t>Кашленко Ларису Викторовну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>– главного специалиста Великорусского сельского поселения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Калачинского муниципального района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 Омской области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, ознакомила присутствующих с проектом Постановления Администрации Калачинского муниципального района Омской области «</w:t>
      </w:r>
      <w:r w:rsidR="00F64002" w:rsidRPr="00F64002">
        <w:rPr>
          <w:rFonts w:ascii="Times New Roman" w:hAnsi="Times New Roman"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 202</w:t>
      </w:r>
      <w:r w:rsidR="003F3F50">
        <w:rPr>
          <w:rFonts w:ascii="Times New Roman" w:hAnsi="Times New Roman"/>
          <w:color w:val="000000" w:themeColor="text1"/>
          <w:sz w:val="24"/>
          <w:szCs w:val="24"/>
        </w:rPr>
        <w:t>4</w:t>
      </w:r>
      <w:proofErr w:type="gramEnd"/>
      <w:r w:rsidR="00F64002" w:rsidRPr="00F64002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</w:t>
      </w:r>
      <w:r w:rsidR="001A1469">
        <w:rPr>
          <w:rFonts w:ascii="Times New Roman" w:hAnsi="Times New Roman"/>
          <w:sz w:val="24"/>
          <w:szCs w:val="24"/>
        </w:rPr>
        <w:t xml:space="preserve"> </w:t>
      </w:r>
      <w:r w:rsidRPr="00B9031E">
        <w:rPr>
          <w:rFonts w:ascii="Times New Roman" w:hAnsi="Times New Roman"/>
          <w:sz w:val="24"/>
          <w:szCs w:val="24"/>
        </w:rPr>
        <w:t xml:space="preserve">Принять информацию к сведению, рекомендовать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B9031E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утвердить Программу </w:t>
      </w:r>
      <w:r w:rsidR="00F64002" w:rsidRPr="00F6400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</w:t>
      </w:r>
      <w:r w:rsidR="003F3F50">
        <w:rPr>
          <w:rFonts w:ascii="Times New Roman" w:hAnsi="Times New Roman"/>
          <w:sz w:val="24"/>
          <w:szCs w:val="24"/>
        </w:rPr>
        <w:t>нского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F64002">
        <w:rPr>
          <w:rFonts w:ascii="Times New Roman" w:hAnsi="Times New Roman"/>
          <w:sz w:val="24"/>
          <w:szCs w:val="24"/>
        </w:rPr>
        <w:t>.</w:t>
      </w:r>
      <w:r w:rsidR="003F3F50">
        <w:rPr>
          <w:rFonts w:ascii="Times New Roman" w:hAnsi="Times New Roman"/>
          <w:sz w:val="24"/>
          <w:szCs w:val="24"/>
        </w:rPr>
        <w:t>»</w:t>
      </w:r>
      <w:proofErr w:type="gramEnd"/>
    </w:p>
    <w:p w:rsidR="00F64002" w:rsidRPr="00B9031E" w:rsidRDefault="00F64002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>Итоги голосования: За –  ;  Против –  ; Воздержались –</w:t>
      </w:r>
      <w:proofErr w:type="gramStart"/>
      <w:r w:rsidRPr="00B9031E">
        <w:rPr>
          <w:rFonts w:ascii="Times New Roman" w:hAnsi="Times New Roman"/>
          <w:sz w:val="24"/>
          <w:szCs w:val="24"/>
        </w:rPr>
        <w:t xml:space="preserve">   .</w:t>
      </w:r>
      <w:proofErr w:type="gramEnd"/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031E" w:rsidRPr="00B9031E" w:rsidRDefault="00B9031E" w:rsidP="00B9031E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1158F2" w:rsidRDefault="001158F2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EDD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="00CC3EDD" w:rsidRPr="00CC3EDD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 w:rsidR="003F3F50">
        <w:rPr>
          <w:rFonts w:ascii="Times New Roman" w:hAnsi="Times New Roman"/>
          <w:sz w:val="24"/>
          <w:szCs w:val="24"/>
        </w:rPr>
        <w:t>4</w:t>
      </w:r>
      <w:r w:rsidR="00CC3EDD" w:rsidRPr="00CC3EDD">
        <w:rPr>
          <w:rFonts w:ascii="Times New Roman" w:hAnsi="Times New Roman"/>
          <w:sz w:val="24"/>
          <w:szCs w:val="24"/>
        </w:rPr>
        <w:t xml:space="preserve"> год».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</w:t>
      </w:r>
      <w:r w:rsidR="00CC3EDD" w:rsidRPr="00CC3EDD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CC3EDD" w:rsidRPr="00CC3EDD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CC3EDD">
        <w:rPr>
          <w:rFonts w:ascii="Times New Roman" w:hAnsi="Times New Roman"/>
          <w:sz w:val="24"/>
          <w:szCs w:val="24"/>
        </w:rPr>
        <w:t>Богунов В.В.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_________________/</w:t>
      </w:r>
      <w:r w:rsidR="00767230">
        <w:rPr>
          <w:rFonts w:ascii="Times New Roman" w:hAnsi="Times New Roman"/>
          <w:sz w:val="24"/>
          <w:szCs w:val="24"/>
        </w:rPr>
        <w:t>Ганжа И.А.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186479" w:rsidP="00DC68A9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BC5"/>
    <w:rsid w:val="00021A60"/>
    <w:rsid w:val="0005365A"/>
    <w:rsid w:val="000876C1"/>
    <w:rsid w:val="00094A36"/>
    <w:rsid w:val="000A0CAE"/>
    <w:rsid w:val="000D777F"/>
    <w:rsid w:val="00112C6B"/>
    <w:rsid w:val="001158F2"/>
    <w:rsid w:val="00186479"/>
    <w:rsid w:val="001A0E45"/>
    <w:rsid w:val="001A1469"/>
    <w:rsid w:val="001B5681"/>
    <w:rsid w:val="001E2C62"/>
    <w:rsid w:val="00232918"/>
    <w:rsid w:val="00244CFC"/>
    <w:rsid w:val="00282692"/>
    <w:rsid w:val="00304453"/>
    <w:rsid w:val="00311AD6"/>
    <w:rsid w:val="00323F5B"/>
    <w:rsid w:val="003505CF"/>
    <w:rsid w:val="00353E34"/>
    <w:rsid w:val="00384153"/>
    <w:rsid w:val="003B3DF3"/>
    <w:rsid w:val="003B7272"/>
    <w:rsid w:val="003F3F50"/>
    <w:rsid w:val="00421671"/>
    <w:rsid w:val="00427FC1"/>
    <w:rsid w:val="004337FA"/>
    <w:rsid w:val="004820D3"/>
    <w:rsid w:val="004A6DA9"/>
    <w:rsid w:val="005438B6"/>
    <w:rsid w:val="00565B20"/>
    <w:rsid w:val="00572911"/>
    <w:rsid w:val="00581073"/>
    <w:rsid w:val="005C738C"/>
    <w:rsid w:val="00675005"/>
    <w:rsid w:val="006D1A8C"/>
    <w:rsid w:val="00725A4A"/>
    <w:rsid w:val="007362F0"/>
    <w:rsid w:val="00767230"/>
    <w:rsid w:val="007C33F1"/>
    <w:rsid w:val="007D4DF9"/>
    <w:rsid w:val="00830BC5"/>
    <w:rsid w:val="008C3E48"/>
    <w:rsid w:val="00937538"/>
    <w:rsid w:val="0096150E"/>
    <w:rsid w:val="00964C5F"/>
    <w:rsid w:val="009D0B71"/>
    <w:rsid w:val="009F74C9"/>
    <w:rsid w:val="00A532D8"/>
    <w:rsid w:val="00A542A0"/>
    <w:rsid w:val="00A570DA"/>
    <w:rsid w:val="00AC3538"/>
    <w:rsid w:val="00AD65C4"/>
    <w:rsid w:val="00B3102E"/>
    <w:rsid w:val="00B644D6"/>
    <w:rsid w:val="00B9031E"/>
    <w:rsid w:val="00BB2EC6"/>
    <w:rsid w:val="00C1104E"/>
    <w:rsid w:val="00C4577A"/>
    <w:rsid w:val="00C97173"/>
    <w:rsid w:val="00CB7B49"/>
    <w:rsid w:val="00CC3EDD"/>
    <w:rsid w:val="00D465A6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64002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25</cp:revision>
  <cp:lastPrinted>2021-09-24T08:43:00Z</cp:lastPrinted>
  <dcterms:created xsi:type="dcterms:W3CDTF">2021-10-01T03:52:00Z</dcterms:created>
  <dcterms:modified xsi:type="dcterms:W3CDTF">2024-12-26T02:42:00Z</dcterms:modified>
</cp:coreProperties>
</file>